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2B7BF" w14:textId="2B59BACD" w:rsidR="00523717" w:rsidRPr="00131094" w:rsidRDefault="00523717" w:rsidP="00523717">
      <w:pPr>
        <w:pStyle w:val="CRCoverPage"/>
        <w:tabs>
          <w:tab w:val="right" w:pos="9639"/>
          <w:tab w:val="right" w:pos="13323"/>
        </w:tabs>
        <w:spacing w:after="0"/>
        <w:rPr>
          <w:rFonts w:eastAsiaTheme="minorEastAsia" w:cs="Arial"/>
          <w:b/>
          <w:sz w:val="24"/>
          <w:szCs w:val="24"/>
          <w:lang w:eastAsia="zh-CN"/>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eastAsiaTheme="minorEastAsia" w:cs="Arial" w:hint="eastAsia"/>
          <w:b/>
          <w:bCs/>
          <w:sz w:val="24"/>
          <w:szCs w:val="24"/>
          <w:lang w:eastAsia="zh-CN"/>
        </w:rPr>
        <w:t>5-bis</w:t>
      </w:r>
      <w:r w:rsidRPr="007D3E81">
        <w:rPr>
          <w:rFonts w:cs="Arial"/>
          <w:b/>
          <w:sz w:val="24"/>
          <w:szCs w:val="24"/>
        </w:rPr>
        <w:tab/>
      </w:r>
      <w:r w:rsidR="00B97B66" w:rsidRPr="00B97B66">
        <w:rPr>
          <w:b/>
          <w:noProof/>
          <w:sz w:val="24"/>
          <w:szCs w:val="24"/>
        </w:rPr>
        <w:t>R3-245460</w:t>
      </w:r>
    </w:p>
    <w:p w14:paraId="483FDBA6" w14:textId="77777777" w:rsidR="00523717" w:rsidRDefault="00523717" w:rsidP="00523717">
      <w:pPr>
        <w:pStyle w:val="CRCoverPage"/>
        <w:tabs>
          <w:tab w:val="right" w:pos="9639"/>
          <w:tab w:val="right" w:pos="13323"/>
        </w:tabs>
        <w:spacing w:after="0"/>
        <w:rPr>
          <w:rFonts w:cs="Arial"/>
          <w:b/>
          <w:sz w:val="24"/>
          <w:szCs w:val="24"/>
        </w:rPr>
      </w:pPr>
      <w:r>
        <w:rPr>
          <w:rFonts w:eastAsiaTheme="minorEastAsia" w:cs="Arial" w:hint="eastAsia"/>
          <w:b/>
          <w:sz w:val="24"/>
          <w:lang w:eastAsia="zh-CN"/>
        </w:rPr>
        <w:t>Hefei</w:t>
      </w:r>
      <w:r w:rsidRPr="00131094">
        <w:rPr>
          <w:rFonts w:eastAsiaTheme="minorEastAsia" w:cs="Arial"/>
          <w:b/>
          <w:sz w:val="24"/>
          <w:lang w:eastAsia="zh-CN"/>
        </w:rPr>
        <w:t xml:space="preserve">, </w:t>
      </w:r>
      <w:r>
        <w:rPr>
          <w:rFonts w:eastAsiaTheme="minorEastAsia" w:cs="Arial" w:hint="eastAsia"/>
          <w:b/>
          <w:sz w:val="24"/>
          <w:lang w:eastAsia="zh-CN"/>
        </w:rPr>
        <w:t>China</w:t>
      </w:r>
      <w:r w:rsidRPr="00131094">
        <w:rPr>
          <w:rFonts w:eastAsiaTheme="minorEastAsia" w:cs="Arial"/>
          <w:b/>
          <w:sz w:val="24"/>
          <w:lang w:eastAsia="zh-CN"/>
        </w:rPr>
        <w:t>, 1</w:t>
      </w:r>
      <w:r>
        <w:rPr>
          <w:rFonts w:eastAsiaTheme="minorEastAsia" w:cs="Arial" w:hint="eastAsia"/>
          <w:b/>
          <w:sz w:val="24"/>
          <w:lang w:eastAsia="zh-CN"/>
        </w:rPr>
        <w:t>4</w:t>
      </w:r>
      <w:r w:rsidRPr="00131094">
        <w:rPr>
          <w:rFonts w:eastAsiaTheme="minorEastAsia" w:cs="Arial"/>
          <w:b/>
          <w:sz w:val="24"/>
          <w:lang w:eastAsia="zh-CN"/>
        </w:rPr>
        <w:t xml:space="preserve"> - </w:t>
      </w:r>
      <w:r>
        <w:rPr>
          <w:rFonts w:eastAsiaTheme="minorEastAsia" w:cs="Arial" w:hint="eastAsia"/>
          <w:b/>
          <w:sz w:val="24"/>
          <w:lang w:eastAsia="zh-CN"/>
        </w:rPr>
        <w:t>18</w:t>
      </w:r>
      <w:r w:rsidRPr="00131094">
        <w:rPr>
          <w:rFonts w:eastAsiaTheme="minorEastAsia" w:cs="Arial"/>
          <w:b/>
          <w:sz w:val="24"/>
          <w:lang w:eastAsia="zh-CN"/>
        </w:rPr>
        <w:t xml:space="preserve"> </w:t>
      </w:r>
      <w:r>
        <w:rPr>
          <w:rFonts w:eastAsiaTheme="minorEastAsia" w:cs="Arial" w:hint="eastAsia"/>
          <w:b/>
          <w:sz w:val="24"/>
          <w:lang w:eastAsia="zh-CN"/>
        </w:rPr>
        <w:t>October</w:t>
      </w:r>
      <w:r w:rsidRPr="00131094">
        <w:rPr>
          <w:rFonts w:eastAsiaTheme="minorEastAsia" w:cs="Arial"/>
          <w:b/>
          <w:sz w:val="24"/>
          <w:lang w:eastAsia="zh-CN"/>
        </w:rPr>
        <w:t>, 2024</w:t>
      </w:r>
      <w:r>
        <w:rPr>
          <w:rFonts w:cs="Arial"/>
          <w:b/>
          <w:sz w:val="24"/>
        </w:rPr>
        <w:t xml:space="preserve"> </w:t>
      </w:r>
    </w:p>
    <w:p w14:paraId="66968363" w14:textId="77777777" w:rsidR="0037119B" w:rsidRPr="00523717" w:rsidRDefault="0037119B" w:rsidP="0037119B">
      <w:pPr>
        <w:pStyle w:val="ae"/>
        <w:jc w:val="both"/>
        <w:rPr>
          <w:rFonts w:eastAsia="宋体"/>
          <w:b w:val="0"/>
          <w:i w:val="0"/>
          <w:noProof w:val="0"/>
          <w:sz w:val="24"/>
          <w:lang w:eastAsia="zh-CN"/>
        </w:rPr>
      </w:pPr>
    </w:p>
    <w:p w14:paraId="3FAABCD3" w14:textId="6EC33D5D" w:rsidR="0037119B" w:rsidRDefault="0037119B" w:rsidP="0037119B">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sidR="006F7795">
        <w:rPr>
          <w:rFonts w:ascii="Arial" w:hAnsi="Arial"/>
          <w:sz w:val="24"/>
        </w:rPr>
        <w:t>1</w:t>
      </w:r>
      <w:r w:rsidR="002F5D5E">
        <w:rPr>
          <w:rFonts w:ascii="Arial" w:hAnsi="Arial"/>
          <w:sz w:val="24"/>
        </w:rPr>
        <w:t>3</w:t>
      </w:r>
      <w:r w:rsidR="006F7795">
        <w:rPr>
          <w:rFonts w:ascii="Arial" w:hAnsi="Arial"/>
          <w:sz w:val="24"/>
        </w:rPr>
        <w:t>.</w:t>
      </w:r>
      <w:r w:rsidR="003D1F4F">
        <w:rPr>
          <w:rFonts w:ascii="Arial" w:hAnsi="Arial"/>
          <w:sz w:val="24"/>
        </w:rPr>
        <w:t>2</w:t>
      </w:r>
    </w:p>
    <w:p w14:paraId="2948427B" w14:textId="1822DD32" w:rsidR="0074642A" w:rsidRDefault="0074642A" w:rsidP="0037119B">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48CCAD14" w14:textId="48D21D13" w:rsidR="0074642A" w:rsidRPr="0074642A" w:rsidRDefault="0074642A" w:rsidP="0074642A">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 xml:space="preserve">General aspects of inter-CU </w:t>
      </w:r>
      <w:r w:rsidR="004528E8">
        <w:rPr>
          <w:rFonts w:ascii="Arial" w:eastAsiaTheme="minorEastAsia" w:hAnsi="Arial" w:hint="eastAsia"/>
          <w:sz w:val="24"/>
          <w:lang w:eastAsia="zh-CN"/>
        </w:rPr>
        <w:t xml:space="preserve">SCG </w:t>
      </w:r>
      <w:r>
        <w:rPr>
          <w:rFonts w:ascii="Arial" w:hAnsi="Arial"/>
          <w:sz w:val="24"/>
          <w:lang w:eastAsia="zh-CN"/>
        </w:rPr>
        <w:t>LTM</w:t>
      </w:r>
    </w:p>
    <w:p w14:paraId="141AB176" w14:textId="1EDD512E"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1044D6">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47A8B6D" w14:textId="297F7982" w:rsidR="00137528" w:rsidRDefault="00951AC2" w:rsidP="00897C86">
      <w:pPr>
        <w:spacing w:after="120"/>
        <w:jc w:val="both"/>
        <w:rPr>
          <w:rFonts w:eastAsia="宋体"/>
          <w:lang w:eastAsia="zh-CN"/>
        </w:rPr>
      </w:pPr>
      <w:bookmarkStart w:id="1" w:name="OLE_LINK1"/>
      <w:bookmarkStart w:id="2" w:name="OLE_LINK2"/>
      <w:r w:rsidRPr="00951AC2">
        <w:rPr>
          <w:rFonts w:hint="eastAsia"/>
        </w:rPr>
        <w:t>I</w:t>
      </w:r>
      <w:r w:rsidRPr="00951AC2">
        <w:t xml:space="preserve">n this </w:t>
      </w:r>
      <w:r w:rsidR="00E666AA">
        <w:t>contribution</w:t>
      </w:r>
      <w:r w:rsidR="00815FB3">
        <w:t xml:space="preserve">, </w:t>
      </w:r>
      <w:r w:rsidR="00E666AA">
        <w:t xml:space="preserve">we discuss the </w:t>
      </w:r>
      <w:r w:rsidR="00D92022">
        <w:t xml:space="preserve">remaining </w:t>
      </w:r>
      <w:r w:rsidR="00CE112C">
        <w:t xml:space="preserve">issues of </w:t>
      </w:r>
      <w:r w:rsidR="00EE4AF5">
        <w:t xml:space="preserve">inter-CU </w:t>
      </w:r>
      <w:r w:rsidR="004646C4">
        <w:rPr>
          <w:rFonts w:eastAsiaTheme="minorEastAsia" w:hint="eastAsia"/>
          <w:lang w:eastAsia="zh-CN"/>
        </w:rPr>
        <w:t xml:space="preserve">SCG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BFF7C85" w14:textId="14C76578" w:rsidR="00853BA8" w:rsidRPr="00894F57" w:rsidRDefault="00853BA8" w:rsidP="00853BA8">
      <w:pPr>
        <w:jc w:val="both"/>
        <w:rPr>
          <w:rFonts w:eastAsiaTheme="minorEastAsia"/>
          <w:lang w:eastAsia="zh-CN"/>
        </w:rPr>
      </w:pPr>
      <w:r>
        <w:rPr>
          <w:rFonts w:eastAsiaTheme="minorEastAsia" w:hint="eastAsia"/>
          <w:lang w:eastAsia="zh-CN"/>
        </w:rPr>
        <w:t>The</w:t>
      </w:r>
      <w:r>
        <w:rPr>
          <w:rFonts w:eastAsiaTheme="minorEastAsia"/>
          <w:lang w:eastAsia="zh-CN"/>
        </w:rPr>
        <w:t xml:space="preserve"> </w:t>
      </w:r>
      <w:r w:rsidR="001A2A83">
        <w:rPr>
          <w:rFonts w:eastAsiaTheme="minorEastAsia" w:hint="eastAsia"/>
          <w:lang w:eastAsia="zh-CN"/>
        </w:rPr>
        <w:t xml:space="preserve">revised </w:t>
      </w:r>
      <w:r>
        <w:rPr>
          <w:rFonts w:eastAsiaTheme="minorEastAsia"/>
          <w:lang w:eastAsia="zh-CN"/>
        </w:rPr>
        <w:t>work item of NR mobility enhancements phase 4 at the RAN#10</w:t>
      </w:r>
      <w:r>
        <w:rPr>
          <w:rFonts w:eastAsiaTheme="minorEastAsia" w:hint="eastAsia"/>
          <w:lang w:eastAsia="zh-CN"/>
        </w:rPr>
        <w:t>5</w:t>
      </w:r>
      <w:r>
        <w:rPr>
          <w:rFonts w:eastAsiaTheme="minorEastAsia"/>
          <w:lang w:eastAsia="zh-CN"/>
        </w:rPr>
        <w:t xml:space="preserve"> meeting </w:t>
      </w:r>
      <w:r w:rsidR="001A2A83">
        <w:rPr>
          <w:rFonts w:eastAsiaTheme="minorEastAsia" w:hint="eastAsia"/>
          <w:lang w:eastAsia="zh-CN"/>
        </w:rPr>
        <w:t>has</w:t>
      </w:r>
      <w:r>
        <w:rPr>
          <w:rFonts w:eastAsiaTheme="minorEastAsia"/>
          <w:lang w:eastAsia="zh-CN"/>
        </w:rPr>
        <w:t xml:space="preserve"> the following objectives [1].</w:t>
      </w:r>
    </w:p>
    <w:tbl>
      <w:tblPr>
        <w:tblStyle w:val="af8"/>
        <w:tblW w:w="0" w:type="auto"/>
        <w:tblInd w:w="-5" w:type="dxa"/>
        <w:tblLook w:val="04A0" w:firstRow="1" w:lastRow="0" w:firstColumn="1" w:lastColumn="0" w:noHBand="0" w:noVBand="1"/>
      </w:tblPr>
      <w:tblGrid>
        <w:gridCol w:w="9636"/>
      </w:tblGrid>
      <w:tr w:rsidR="00853BA8" w14:paraId="0267C77D" w14:textId="77777777" w:rsidTr="006A2ADA">
        <w:tc>
          <w:tcPr>
            <w:tcW w:w="9636" w:type="dxa"/>
          </w:tcPr>
          <w:p w14:paraId="4358F6D9" w14:textId="77777777" w:rsidR="00853BA8" w:rsidRDefault="00853BA8" w:rsidP="006A2ADA">
            <w:pPr>
              <w:overflowPunct w:val="0"/>
              <w:autoSpaceDE w:val="0"/>
              <w:autoSpaceDN w:val="0"/>
              <w:adjustRightInd w:val="0"/>
              <w:spacing w:after="0"/>
              <w:ind w:left="360"/>
              <w:textAlignment w:val="baseline"/>
              <w:rPr>
                <w:bCs/>
              </w:rPr>
            </w:pPr>
            <w:bookmarkStart w:id="3" w:name="_Hlk130825108"/>
          </w:p>
          <w:p w14:paraId="46BB2523" w14:textId="77777777" w:rsidR="002C0651" w:rsidRPr="009C4D94" w:rsidRDefault="002C0651" w:rsidP="002C0651">
            <w:pPr>
              <w:numPr>
                <w:ilvl w:val="0"/>
                <w:numId w:val="3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148C7D6B" w14:textId="77777777" w:rsidR="002C0651" w:rsidRPr="003A61EE" w:rsidRDefault="002C0651" w:rsidP="002C0651">
            <w:pPr>
              <w:numPr>
                <w:ilvl w:val="1"/>
                <w:numId w:val="3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CB43335" w14:textId="77777777" w:rsidR="002C0651" w:rsidRDefault="002C0651" w:rsidP="002C0651">
            <w:pPr>
              <w:numPr>
                <w:ilvl w:val="1"/>
                <w:numId w:val="3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581D6114" w14:textId="77777777" w:rsidR="002C0651" w:rsidRPr="001A4B92" w:rsidRDefault="002C0651" w:rsidP="002C0651">
            <w:pPr>
              <w:numPr>
                <w:ilvl w:val="2"/>
                <w:numId w:val="3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7A221A99" w14:textId="77777777" w:rsidR="002C0651" w:rsidRPr="002E116C" w:rsidRDefault="002C0651" w:rsidP="002C0651">
            <w:pPr>
              <w:numPr>
                <w:ilvl w:val="2"/>
                <w:numId w:val="3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96353B9" w14:textId="77777777" w:rsidR="002C0651" w:rsidRPr="0062324F" w:rsidRDefault="002C0651" w:rsidP="002C0651">
            <w:pPr>
              <w:numPr>
                <w:ilvl w:val="1"/>
                <w:numId w:val="3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428FA8AA" w14:textId="77777777" w:rsidR="002C0651" w:rsidRPr="0062324F" w:rsidRDefault="002C0651" w:rsidP="002C0651">
            <w:pPr>
              <w:numPr>
                <w:ilvl w:val="2"/>
                <w:numId w:val="3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1C464E0A" w14:textId="77777777" w:rsidR="002C0651" w:rsidRPr="002E116C" w:rsidRDefault="002C0651" w:rsidP="002C0651">
            <w:pPr>
              <w:numPr>
                <w:ilvl w:val="1"/>
                <w:numId w:val="3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502C85A9" w14:textId="77777777" w:rsidR="002C0651" w:rsidRPr="00A71D71" w:rsidRDefault="002C0651" w:rsidP="002C0651">
            <w:pPr>
              <w:rPr>
                <w:highlight w:val="cyan"/>
              </w:rPr>
            </w:pPr>
          </w:p>
          <w:p w14:paraId="57108ECB" w14:textId="77777777" w:rsidR="002C0651" w:rsidRPr="009C4D94" w:rsidRDefault="002C0651" w:rsidP="002C0651">
            <w:pPr>
              <w:numPr>
                <w:ilvl w:val="0"/>
                <w:numId w:val="3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142D8E4" w14:textId="77777777" w:rsidR="002C0651" w:rsidRPr="00F10EAA" w:rsidRDefault="002C0651" w:rsidP="002C0651">
            <w:pPr>
              <w:numPr>
                <w:ilvl w:val="1"/>
                <w:numId w:val="3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C875FD1" w14:textId="77777777" w:rsidR="002C0651" w:rsidRPr="007D3B2A" w:rsidRDefault="002C0651" w:rsidP="002C0651">
            <w:pPr>
              <w:numPr>
                <w:ilvl w:val="1"/>
                <w:numId w:val="3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5EF6E4F" w14:textId="249303D0" w:rsidR="002C0651" w:rsidRDefault="002C0651" w:rsidP="002C0651">
            <w:pPr>
              <w:numPr>
                <w:ilvl w:val="1"/>
                <w:numId w:val="3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D6784BF" w14:textId="77777777" w:rsidR="002C0651" w:rsidRPr="0099732D" w:rsidRDefault="002C0651" w:rsidP="002C0651">
            <w:pPr>
              <w:numPr>
                <w:ilvl w:val="1"/>
                <w:numId w:val="3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275C6822" w14:textId="77777777" w:rsidR="002C0651" w:rsidRDefault="002C0651" w:rsidP="002C0651">
            <w:pPr>
              <w:pStyle w:val="NO"/>
              <w:ind w:left="360" w:firstLine="360"/>
            </w:pPr>
          </w:p>
          <w:p w14:paraId="1F13A48A" w14:textId="77777777" w:rsidR="002C0651" w:rsidRPr="00C15368" w:rsidRDefault="002C0651" w:rsidP="002C065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F9C00D9" w14:textId="77777777" w:rsidR="002C0651" w:rsidRDefault="002C0651" w:rsidP="002C0651"/>
          <w:p w14:paraId="2ED95FF2" w14:textId="77777777" w:rsidR="002C0651" w:rsidRPr="006C18CD" w:rsidRDefault="002C0651" w:rsidP="002C0651">
            <w:pPr>
              <w:numPr>
                <w:ilvl w:val="0"/>
                <w:numId w:val="31"/>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4429BF5" w14:textId="77777777" w:rsidR="002C0651" w:rsidRPr="003825A4" w:rsidRDefault="002C0651" w:rsidP="002C0651">
            <w:pPr>
              <w:numPr>
                <w:ilvl w:val="1"/>
                <w:numId w:val="31"/>
              </w:numPr>
              <w:overflowPunct w:val="0"/>
              <w:autoSpaceDE w:val="0"/>
              <w:autoSpaceDN w:val="0"/>
              <w:adjustRightInd w:val="0"/>
              <w:spacing w:after="0"/>
              <w:textAlignment w:val="baseline"/>
              <w:rPr>
                <w:bCs/>
              </w:rPr>
            </w:pPr>
            <w:r w:rsidRPr="003825A4">
              <w:rPr>
                <w:bCs/>
              </w:rPr>
              <w:t>Specify UE evaluated conditions for triggering LTM</w:t>
            </w:r>
          </w:p>
          <w:p w14:paraId="6A65E60F" w14:textId="77777777" w:rsidR="002C0651" w:rsidRDefault="002C0651" w:rsidP="002C0651">
            <w:pPr>
              <w:numPr>
                <w:ilvl w:val="1"/>
                <w:numId w:val="31"/>
              </w:numPr>
              <w:overflowPunct w:val="0"/>
              <w:autoSpaceDE w:val="0"/>
              <w:autoSpaceDN w:val="0"/>
              <w:adjustRightInd w:val="0"/>
              <w:spacing w:after="0"/>
              <w:textAlignment w:val="baseline"/>
              <w:rPr>
                <w:bCs/>
              </w:rPr>
            </w:pPr>
            <w:r w:rsidRPr="003825A4">
              <w:rPr>
                <w:bCs/>
              </w:rPr>
              <w:t>Aim to support conditional LTM including subsequent LTM</w:t>
            </w:r>
          </w:p>
          <w:p w14:paraId="11101A65" w14:textId="0AB14416" w:rsidR="002C0651" w:rsidRPr="00D97369" w:rsidRDefault="002C0651" w:rsidP="002C0651">
            <w:pPr>
              <w:numPr>
                <w:ilvl w:val="1"/>
                <w:numId w:val="31"/>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47B5C9AB" w14:textId="4277D849" w:rsidR="002C0651" w:rsidRPr="00837221" w:rsidRDefault="002C0651" w:rsidP="002C0651">
            <w:pPr>
              <w:numPr>
                <w:ilvl w:val="1"/>
                <w:numId w:val="31"/>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4068136" w14:textId="77777777" w:rsidR="002C0651" w:rsidRPr="003825A4" w:rsidRDefault="002C0651" w:rsidP="002C0651"/>
          <w:p w14:paraId="2897B129" w14:textId="77777777" w:rsidR="002C0651" w:rsidRPr="003825A4" w:rsidRDefault="002C0651" w:rsidP="002C0651">
            <w:pPr>
              <w:numPr>
                <w:ilvl w:val="0"/>
                <w:numId w:val="31"/>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52AAED8B" w14:textId="77777777" w:rsidR="00853BA8" w:rsidRPr="00D162A1" w:rsidRDefault="00853BA8" w:rsidP="006A2ADA">
            <w:pPr>
              <w:pStyle w:val="afd"/>
              <w:spacing w:after="180"/>
              <w:rPr>
                <w:rFonts w:ascii="Calibri" w:eastAsiaTheme="minorEastAsia" w:hAnsi="Calibri" w:cs="Calibri"/>
                <w:sz w:val="18"/>
                <w:szCs w:val="18"/>
                <w:lang w:eastAsia="zh-CN"/>
              </w:rPr>
            </w:pPr>
            <w:r w:rsidRPr="00820606">
              <w:rPr>
                <w:rFonts w:ascii="Times New Roman" w:hAnsi="Times New Roman" w:cs="Times New Roman"/>
                <w:b/>
                <w:color w:val="0000FF"/>
              </w:rPr>
              <w:t xml:space="preserve"> </w:t>
            </w:r>
          </w:p>
        </w:tc>
      </w:tr>
      <w:bookmarkEnd w:id="3"/>
    </w:tbl>
    <w:p w14:paraId="625CBFA7" w14:textId="77777777" w:rsidR="00853BA8" w:rsidRDefault="00853BA8" w:rsidP="00853BA8">
      <w:pPr>
        <w:ind w:firstLineChars="150" w:firstLine="270"/>
        <w:rPr>
          <w:rFonts w:eastAsia="MS Mincho" w:cs="Calibri"/>
          <w:color w:val="00B050"/>
          <w:sz w:val="18"/>
          <w:szCs w:val="18"/>
        </w:rPr>
      </w:pPr>
    </w:p>
    <w:p w14:paraId="1E2C7463" w14:textId="5D82178E" w:rsidR="00853BA8" w:rsidRDefault="00A04C0B" w:rsidP="009A08E3">
      <w:pPr>
        <w:rPr>
          <w:rFonts w:eastAsia="宋体"/>
          <w:bCs/>
          <w:lang w:eastAsia="zh-CN"/>
        </w:rPr>
      </w:pPr>
      <w:r>
        <w:rPr>
          <w:rFonts w:eastAsia="宋体"/>
          <w:bCs/>
          <w:lang w:eastAsia="zh-CN"/>
        </w:rPr>
        <w:t>T</w:t>
      </w:r>
      <w:r>
        <w:rPr>
          <w:rFonts w:eastAsia="宋体" w:hint="eastAsia"/>
          <w:bCs/>
          <w:lang w:eastAsia="zh-CN"/>
        </w:rPr>
        <w:t xml:space="preserve">he WID includes the following </w:t>
      </w:r>
      <w:r w:rsidR="00BB4A9A">
        <w:rPr>
          <w:rFonts w:eastAsia="宋体" w:hint="eastAsia"/>
          <w:bCs/>
          <w:lang w:eastAsia="zh-CN"/>
        </w:rPr>
        <w:t>scenarios</w:t>
      </w:r>
      <w:r>
        <w:rPr>
          <w:rFonts w:eastAsia="宋体" w:hint="eastAsia"/>
          <w:bCs/>
          <w:lang w:eastAsia="zh-CN"/>
        </w:rPr>
        <w:t xml:space="preserve"> on the NR-DC:</w:t>
      </w:r>
    </w:p>
    <w:p w14:paraId="6CF390EA" w14:textId="70FBECD8" w:rsidR="00A04C0B" w:rsidRDefault="00BB4A9A" w:rsidP="00A04C0B">
      <w:pPr>
        <w:pStyle w:val="aff"/>
        <w:numPr>
          <w:ilvl w:val="0"/>
          <w:numId w:val="34"/>
        </w:numPr>
        <w:ind w:firstLineChars="0"/>
        <w:rPr>
          <w:rFonts w:eastAsia="宋体"/>
          <w:bCs/>
          <w:lang w:eastAsia="zh-CN"/>
        </w:rPr>
      </w:pPr>
      <w:r>
        <w:rPr>
          <w:rFonts w:eastAsia="宋体"/>
          <w:bCs/>
          <w:lang w:eastAsia="zh-CN"/>
        </w:rPr>
        <w:t>S</w:t>
      </w:r>
      <w:r>
        <w:rPr>
          <w:rFonts w:eastAsia="宋体" w:hint="eastAsia"/>
          <w:bCs/>
          <w:lang w:eastAsia="zh-CN"/>
        </w:rPr>
        <w:t xml:space="preserve">cenario 1: </w:t>
      </w:r>
      <w:r w:rsidR="00A04C0B">
        <w:rPr>
          <w:rFonts w:eastAsia="宋体"/>
          <w:bCs/>
          <w:lang w:eastAsia="zh-CN"/>
        </w:rPr>
        <w:t>I</w:t>
      </w:r>
      <w:r w:rsidR="00A04C0B">
        <w:rPr>
          <w:rFonts w:eastAsia="宋体" w:hint="eastAsia"/>
          <w:bCs/>
          <w:lang w:eastAsia="zh-CN"/>
        </w:rPr>
        <w:t>nter-MN PCell change, where the configurations at the SN are either releases or reconfigured.</w:t>
      </w:r>
    </w:p>
    <w:p w14:paraId="073839EF" w14:textId="0BBA0D30" w:rsidR="00A04C0B" w:rsidRDefault="00BB4A9A" w:rsidP="00A04C0B">
      <w:pPr>
        <w:pStyle w:val="aff"/>
        <w:numPr>
          <w:ilvl w:val="0"/>
          <w:numId w:val="34"/>
        </w:numPr>
        <w:ind w:firstLineChars="0"/>
        <w:rPr>
          <w:rFonts w:eastAsia="宋体"/>
          <w:bCs/>
          <w:lang w:eastAsia="zh-CN"/>
        </w:rPr>
      </w:pPr>
      <w:r>
        <w:rPr>
          <w:rFonts w:eastAsia="宋体" w:hint="eastAsia"/>
          <w:bCs/>
          <w:lang w:eastAsia="zh-CN"/>
        </w:rPr>
        <w:t xml:space="preserve">Scenario 2: </w:t>
      </w:r>
      <w:r w:rsidR="00A04C0B">
        <w:rPr>
          <w:rFonts w:eastAsia="宋体"/>
          <w:bCs/>
          <w:lang w:eastAsia="zh-CN"/>
        </w:rPr>
        <w:t>I</w:t>
      </w:r>
      <w:r w:rsidR="00A04C0B">
        <w:rPr>
          <w:rFonts w:eastAsia="宋体" w:hint="eastAsia"/>
          <w:bCs/>
          <w:lang w:eastAsia="zh-CN"/>
        </w:rPr>
        <w:t xml:space="preserve">nter-SN PSCell change, where the </w:t>
      </w:r>
      <w:r w:rsidR="005B0029">
        <w:rPr>
          <w:rFonts w:eastAsia="宋体" w:hint="eastAsia"/>
          <w:bCs/>
          <w:lang w:eastAsia="zh-CN"/>
        </w:rPr>
        <w:t>configurations at the MN are unchanged.</w:t>
      </w:r>
    </w:p>
    <w:p w14:paraId="3DFCC003" w14:textId="48ED13EA" w:rsidR="00A04C0B" w:rsidRPr="00853BA8" w:rsidRDefault="004B1B82" w:rsidP="009A08E3">
      <w:pPr>
        <w:rPr>
          <w:rFonts w:eastAsia="宋体"/>
          <w:bCs/>
          <w:lang w:eastAsia="zh-CN"/>
        </w:rPr>
      </w:pPr>
      <w:r>
        <w:rPr>
          <w:rFonts w:eastAsia="宋体"/>
          <w:bCs/>
          <w:lang w:eastAsia="zh-CN"/>
        </w:rPr>
        <w:t>I</w:t>
      </w:r>
      <w:r>
        <w:rPr>
          <w:rFonts w:eastAsia="宋体" w:hint="eastAsia"/>
          <w:bCs/>
          <w:lang w:eastAsia="zh-CN"/>
        </w:rPr>
        <w:t xml:space="preserve">n our view, the </w:t>
      </w:r>
      <w:r w:rsidR="00FB40DE">
        <w:rPr>
          <w:rFonts w:eastAsia="宋体" w:hint="eastAsia"/>
          <w:bCs/>
          <w:lang w:eastAsia="zh-CN"/>
        </w:rPr>
        <w:t xml:space="preserve">scenario 2 is simpler than the scenario 1, and most of the principles proposed by inter-CU LTM without DC could be reused. </w:t>
      </w:r>
      <w:r w:rsidR="008A7A1C">
        <w:rPr>
          <w:rFonts w:eastAsia="宋体"/>
          <w:bCs/>
          <w:lang w:eastAsia="zh-CN"/>
        </w:rPr>
        <w:t>I</w:t>
      </w:r>
      <w:r w:rsidR="008A7A1C">
        <w:rPr>
          <w:rFonts w:eastAsia="宋体" w:hint="eastAsia"/>
          <w:bCs/>
          <w:lang w:eastAsia="zh-CN"/>
        </w:rPr>
        <w:t xml:space="preserve">n addition, the scenario 2 avoids unnecessary tight coordination </w:t>
      </w:r>
      <w:r w:rsidR="008A7A1C">
        <w:rPr>
          <w:rFonts w:eastAsia="宋体"/>
          <w:bCs/>
          <w:lang w:eastAsia="zh-CN"/>
        </w:rPr>
        <w:t>between</w:t>
      </w:r>
      <w:r w:rsidR="008A7A1C">
        <w:rPr>
          <w:rFonts w:eastAsia="宋体" w:hint="eastAsia"/>
          <w:bCs/>
          <w:lang w:eastAsia="zh-CN"/>
        </w:rPr>
        <w:t xml:space="preserve"> MN and SN. </w:t>
      </w:r>
      <w:r w:rsidR="00FB40DE">
        <w:rPr>
          <w:rFonts w:eastAsia="宋体"/>
          <w:bCs/>
          <w:lang w:eastAsia="zh-CN"/>
        </w:rPr>
        <w:t>I</w:t>
      </w:r>
      <w:r w:rsidR="00FB40DE">
        <w:rPr>
          <w:rFonts w:eastAsia="宋体" w:hint="eastAsia"/>
          <w:bCs/>
          <w:lang w:eastAsia="zh-CN"/>
        </w:rPr>
        <w:t>n contrast, the scenario 1</w:t>
      </w:r>
      <w:r w:rsidR="00E708E6">
        <w:rPr>
          <w:rFonts w:eastAsia="宋体" w:hint="eastAsia"/>
          <w:bCs/>
          <w:lang w:eastAsia="zh-CN"/>
        </w:rPr>
        <w:t xml:space="preserve"> is more complex. </w:t>
      </w:r>
      <w:r w:rsidR="00E708E6">
        <w:rPr>
          <w:rFonts w:eastAsia="宋体"/>
          <w:bCs/>
          <w:lang w:eastAsia="zh-CN"/>
        </w:rPr>
        <w:t>F</w:t>
      </w:r>
      <w:r w:rsidR="00E708E6">
        <w:rPr>
          <w:rFonts w:eastAsia="宋体" w:hint="eastAsia"/>
          <w:bCs/>
          <w:lang w:eastAsia="zh-CN"/>
        </w:rPr>
        <w:t>or example</w:t>
      </w:r>
      <w:r w:rsidR="00FB40DE">
        <w:rPr>
          <w:rFonts w:eastAsia="宋体" w:hint="eastAsia"/>
          <w:bCs/>
          <w:lang w:eastAsia="zh-CN"/>
        </w:rPr>
        <w:t xml:space="preserve">, </w:t>
      </w:r>
      <w:r w:rsidR="00E708E6">
        <w:rPr>
          <w:rFonts w:eastAsia="宋体" w:hint="eastAsia"/>
          <w:bCs/>
          <w:lang w:eastAsia="zh-CN"/>
        </w:rPr>
        <w:t>if</w:t>
      </w:r>
      <w:r w:rsidR="00FB40DE">
        <w:rPr>
          <w:rFonts w:eastAsia="宋体" w:hint="eastAsia"/>
          <w:bCs/>
          <w:lang w:eastAsia="zh-CN"/>
        </w:rPr>
        <w:t xml:space="preserve"> the SN is </w:t>
      </w:r>
      <w:r w:rsidR="00FB40DE">
        <w:rPr>
          <w:rFonts w:eastAsia="宋体"/>
          <w:bCs/>
          <w:lang w:eastAsia="zh-CN"/>
        </w:rPr>
        <w:t>released</w:t>
      </w:r>
      <w:r w:rsidR="00FB40DE">
        <w:rPr>
          <w:rFonts w:eastAsia="宋体" w:hint="eastAsia"/>
          <w:bCs/>
          <w:lang w:eastAsia="zh-CN"/>
        </w:rPr>
        <w:t xml:space="preserve">, this information should be propagated to all other candidate MNs that prepare the LTM candidate configurations </w:t>
      </w:r>
      <w:r w:rsidR="00DF7501">
        <w:rPr>
          <w:rFonts w:eastAsia="宋体" w:hint="eastAsia"/>
          <w:bCs/>
          <w:lang w:eastAsia="zh-CN"/>
        </w:rPr>
        <w:t>relying on using the SN, to avoid a misalignment between the UE configuration and the LTM candidate configuration.</w:t>
      </w:r>
      <w:r w:rsidR="00A04C0B">
        <w:rPr>
          <w:rFonts w:eastAsia="宋体" w:hint="eastAsia"/>
          <w:bCs/>
          <w:lang w:eastAsia="zh-CN"/>
        </w:rPr>
        <w:t xml:space="preserve"> </w:t>
      </w:r>
    </w:p>
    <w:p w14:paraId="1B723D88" w14:textId="1D507E9A" w:rsidR="00853BA8" w:rsidRDefault="00E708E6" w:rsidP="009A08E3">
      <w:pPr>
        <w:rPr>
          <w:rFonts w:eastAsia="宋体"/>
          <w:bCs/>
          <w:lang w:eastAsia="zh-CN"/>
        </w:rPr>
      </w:pPr>
      <w:r>
        <w:rPr>
          <w:rFonts w:eastAsia="宋体"/>
          <w:bCs/>
          <w:lang w:eastAsia="zh-CN"/>
        </w:rPr>
        <w:t>T</w:t>
      </w:r>
      <w:r>
        <w:rPr>
          <w:rFonts w:eastAsia="宋体" w:hint="eastAsia"/>
          <w:bCs/>
          <w:lang w:eastAsia="zh-CN"/>
        </w:rPr>
        <w:t>herefore, we propose to prioritize the scenario 2 under inter-CU LTM work in R</w:t>
      </w:r>
      <w:r w:rsidR="003E6B90">
        <w:rPr>
          <w:rFonts w:eastAsia="宋体" w:hint="eastAsia"/>
          <w:bCs/>
          <w:lang w:eastAsia="zh-CN"/>
        </w:rPr>
        <w:t>el-</w:t>
      </w:r>
      <w:r>
        <w:rPr>
          <w:rFonts w:eastAsia="宋体" w:hint="eastAsia"/>
          <w:bCs/>
          <w:lang w:eastAsia="zh-CN"/>
        </w:rPr>
        <w:t>19.</w:t>
      </w:r>
    </w:p>
    <w:p w14:paraId="577844BB" w14:textId="0C8A8F2D" w:rsidR="00294D61" w:rsidRPr="00675140" w:rsidRDefault="00294D61" w:rsidP="009A08E3">
      <w:pPr>
        <w:rPr>
          <w:rFonts w:eastAsia="宋体"/>
          <w:b/>
          <w:lang w:eastAsia="zh-CN"/>
        </w:rPr>
      </w:pPr>
      <w:bookmarkStart w:id="4" w:name="_Hlk141187092"/>
      <w:r w:rsidRPr="00675140">
        <w:rPr>
          <w:rFonts w:eastAsia="宋体"/>
          <w:b/>
          <w:lang w:eastAsia="zh-CN"/>
        </w:rPr>
        <w:t xml:space="preserve">Proposal </w:t>
      </w:r>
      <w:r w:rsidR="00BC2B95">
        <w:rPr>
          <w:rFonts w:eastAsia="宋体"/>
          <w:b/>
          <w:lang w:eastAsia="zh-CN"/>
        </w:rPr>
        <w:t>1</w:t>
      </w:r>
      <w:r w:rsidRPr="00675140">
        <w:rPr>
          <w:rFonts w:eastAsia="宋体"/>
          <w:b/>
          <w:lang w:eastAsia="zh-CN"/>
        </w:rPr>
        <w:t xml:space="preserve">: </w:t>
      </w:r>
      <w:bookmarkEnd w:id="4"/>
      <w:r w:rsidR="00E708E6">
        <w:rPr>
          <w:rFonts w:eastAsia="宋体" w:hint="eastAsia"/>
          <w:b/>
          <w:lang w:eastAsia="zh-CN"/>
        </w:rPr>
        <w:t>Prioritize the case where CU is acting as SN and MN is unchanged under inter-CU LTM work in R</w:t>
      </w:r>
      <w:r w:rsidR="003E6B90">
        <w:rPr>
          <w:rFonts w:eastAsia="宋体" w:hint="eastAsia"/>
          <w:b/>
          <w:lang w:eastAsia="zh-CN"/>
        </w:rPr>
        <w:t>el-</w:t>
      </w:r>
      <w:r w:rsidR="00E708E6">
        <w:rPr>
          <w:rFonts w:eastAsia="宋体" w:hint="eastAsia"/>
          <w:b/>
          <w:lang w:eastAsia="zh-CN"/>
        </w:rPr>
        <w:t>19</w:t>
      </w:r>
      <w:r w:rsidR="00C25938">
        <w:rPr>
          <w:rFonts w:eastAsia="宋体" w:hint="eastAsia"/>
          <w:b/>
          <w:lang w:eastAsia="zh-CN"/>
        </w:rPr>
        <w:t>, i.e., inter-CU SCG LTM</w:t>
      </w:r>
      <w:r w:rsidR="00E708E6">
        <w:rPr>
          <w:rFonts w:eastAsia="宋体" w:hint="eastAsia"/>
          <w:b/>
          <w:lang w:eastAsia="zh-CN"/>
        </w:rPr>
        <w:t>.</w:t>
      </w:r>
    </w:p>
    <w:p w14:paraId="777F7A15" w14:textId="48D1937D" w:rsidR="00E708E6" w:rsidRDefault="00C25938" w:rsidP="009A08E3">
      <w:pPr>
        <w:rPr>
          <w:rFonts w:eastAsia="宋体"/>
          <w:bCs/>
          <w:lang w:eastAsia="zh-CN"/>
        </w:rPr>
      </w:pPr>
      <w:r>
        <w:rPr>
          <w:rFonts w:eastAsia="宋体"/>
          <w:bCs/>
          <w:lang w:eastAsia="zh-CN"/>
        </w:rPr>
        <w:t>F</w:t>
      </w:r>
      <w:r>
        <w:rPr>
          <w:rFonts w:eastAsia="宋体" w:hint="eastAsia"/>
          <w:bCs/>
          <w:lang w:eastAsia="zh-CN"/>
        </w:rPr>
        <w:t xml:space="preserve">or the inter-CU SCG LTM, </w:t>
      </w:r>
      <w:r w:rsidR="00973A40">
        <w:rPr>
          <w:rFonts w:eastAsia="宋体" w:hint="eastAsia"/>
          <w:bCs/>
          <w:lang w:eastAsia="zh-CN"/>
        </w:rPr>
        <w:t xml:space="preserve">RAN2 agreed </w:t>
      </w:r>
      <w:r w:rsidR="003E6B90">
        <w:rPr>
          <w:rFonts w:eastAsia="宋体" w:hint="eastAsia"/>
          <w:bCs/>
          <w:lang w:eastAsia="zh-CN"/>
        </w:rPr>
        <w:t>only SN-initiated inter-SN LTM is supported in Rel-19 at RAN2#127 meeting</w:t>
      </w:r>
      <w:r w:rsidR="00AB4DBF">
        <w:rPr>
          <w:rFonts w:eastAsia="宋体" w:hint="eastAsia"/>
          <w:bCs/>
          <w:lang w:eastAsia="zh-CN"/>
        </w:rPr>
        <w:t xml:space="preserve"> [2]</w:t>
      </w:r>
      <w:r w:rsidR="003E6B90">
        <w:rPr>
          <w:rFonts w:eastAsia="宋体" w:hint="eastAsia"/>
          <w:bCs/>
          <w:lang w:eastAsia="zh-CN"/>
        </w:rPr>
        <w:t>.</w:t>
      </w:r>
    </w:p>
    <w:tbl>
      <w:tblPr>
        <w:tblStyle w:val="af8"/>
        <w:tblW w:w="0" w:type="auto"/>
        <w:tblInd w:w="-5" w:type="dxa"/>
        <w:tblLook w:val="04A0" w:firstRow="1" w:lastRow="0" w:firstColumn="1" w:lastColumn="0" w:noHBand="0" w:noVBand="1"/>
      </w:tblPr>
      <w:tblGrid>
        <w:gridCol w:w="9636"/>
      </w:tblGrid>
      <w:tr w:rsidR="003E6B90" w14:paraId="2F102E48" w14:textId="77777777" w:rsidTr="006A2ADA">
        <w:tc>
          <w:tcPr>
            <w:tcW w:w="9636" w:type="dxa"/>
          </w:tcPr>
          <w:p w14:paraId="562B1C32" w14:textId="77777777" w:rsidR="003E6B90" w:rsidRDefault="003E6B90" w:rsidP="006A2ADA">
            <w:pPr>
              <w:overflowPunct w:val="0"/>
              <w:autoSpaceDE w:val="0"/>
              <w:autoSpaceDN w:val="0"/>
              <w:adjustRightInd w:val="0"/>
              <w:spacing w:after="0"/>
              <w:ind w:left="360"/>
              <w:textAlignment w:val="baseline"/>
              <w:rPr>
                <w:rFonts w:eastAsiaTheme="minorEastAsia"/>
                <w:bCs/>
                <w:lang w:eastAsia="zh-CN"/>
              </w:rPr>
            </w:pPr>
          </w:p>
          <w:p w14:paraId="32E2EF83" w14:textId="5EA30849" w:rsidR="00DE41EC" w:rsidRPr="00DE41EC" w:rsidRDefault="00DE41EC" w:rsidP="00DE41EC">
            <w:pPr>
              <w:rPr>
                <w:b/>
                <w:bCs/>
              </w:rPr>
            </w:pPr>
            <w:r w:rsidRPr="00DE41EC">
              <w:rPr>
                <w:b/>
                <w:bCs/>
              </w:rPr>
              <w:t>Agreements on inter-CU LTM</w:t>
            </w:r>
          </w:p>
          <w:p w14:paraId="1B1C0601" w14:textId="77777777" w:rsidR="00354025" w:rsidRPr="00354025" w:rsidRDefault="00354025" w:rsidP="00354025">
            <w:pPr>
              <w:rPr>
                <w:b/>
                <w:bCs/>
              </w:rPr>
            </w:pPr>
            <w:r w:rsidRPr="00354025">
              <w:rPr>
                <w:b/>
                <w:bCs/>
              </w:rPr>
              <w:t>Inter-CU SCG LTM:</w:t>
            </w:r>
          </w:p>
          <w:p w14:paraId="1D1F219E" w14:textId="77777777" w:rsidR="00354025" w:rsidRPr="00354025" w:rsidRDefault="00354025" w:rsidP="00354025">
            <w:pPr>
              <w:numPr>
                <w:ilvl w:val="0"/>
                <w:numId w:val="41"/>
              </w:numPr>
            </w:pPr>
            <w:r w:rsidRPr="00354025">
              <w:t>Inter-CU SCG LTM preparation can be initiated by source SN.</w:t>
            </w:r>
          </w:p>
          <w:p w14:paraId="4E59684A" w14:textId="77777777" w:rsidR="00354025" w:rsidRPr="00354025" w:rsidRDefault="00354025" w:rsidP="00354025">
            <w:pPr>
              <w:numPr>
                <w:ilvl w:val="0"/>
                <w:numId w:val="41"/>
              </w:numPr>
            </w:pPr>
            <w:r w:rsidRPr="00354025">
              <w:t>The inter-CU SCG LTM configuration, SN generates SCG part configuration, MN includes it into its MN RRC configuration message.</w:t>
            </w:r>
          </w:p>
          <w:p w14:paraId="5702BA12" w14:textId="77777777" w:rsidR="00354025" w:rsidRPr="00354025" w:rsidRDefault="00354025" w:rsidP="00354025">
            <w:pPr>
              <w:numPr>
                <w:ilvl w:val="0"/>
                <w:numId w:val="41"/>
              </w:numPr>
            </w:pPr>
            <w:r w:rsidRPr="00354025">
              <w:t>For inter-CU SCG LTM, the LTM cell switch command MAC CE is sent by source SN.</w:t>
            </w:r>
          </w:p>
          <w:p w14:paraId="1EA9208E" w14:textId="77777777" w:rsidR="00354025" w:rsidRPr="00354025" w:rsidRDefault="00354025" w:rsidP="00354025">
            <w:pPr>
              <w:numPr>
                <w:ilvl w:val="0"/>
                <w:numId w:val="41"/>
              </w:numPr>
            </w:pPr>
            <w:r w:rsidRPr="00354025">
              <w:t>RAN2 understands for the security key update of inter-CU SCG LTM, SCPAC security key update mechanism is taken as baseline. We will send LS to SA3 to ask them to take it into account for their works.</w:t>
            </w:r>
          </w:p>
          <w:p w14:paraId="2236E587" w14:textId="5FE52839" w:rsidR="003E6B90" w:rsidRPr="00D162A1" w:rsidRDefault="00354025" w:rsidP="00354025">
            <w:pPr>
              <w:numPr>
                <w:ilvl w:val="0"/>
                <w:numId w:val="41"/>
              </w:numPr>
              <w:rPr>
                <w:rFonts w:ascii="Calibri" w:eastAsiaTheme="minorEastAsia" w:hAnsi="Calibri" w:cs="Calibri"/>
                <w:sz w:val="18"/>
                <w:szCs w:val="18"/>
                <w:lang w:eastAsia="zh-CN"/>
              </w:rPr>
            </w:pPr>
            <w:r w:rsidRPr="00354025">
              <w:t>Only SN-initiated inter-SN LTM (including LTM configuration, early DL/UL synch and LTM execution) is supported in Rel-19.</w:t>
            </w:r>
          </w:p>
        </w:tc>
      </w:tr>
    </w:tbl>
    <w:p w14:paraId="48B73A79" w14:textId="77777777" w:rsidR="00E708E6" w:rsidRPr="003E6B90" w:rsidRDefault="00E708E6" w:rsidP="009A08E3">
      <w:pPr>
        <w:rPr>
          <w:rFonts w:eastAsia="宋体"/>
          <w:bCs/>
          <w:lang w:eastAsia="zh-CN"/>
        </w:rPr>
      </w:pPr>
    </w:p>
    <w:p w14:paraId="3154A8AE" w14:textId="0AA7D56E" w:rsidR="00E708E6" w:rsidRDefault="00A442D7" w:rsidP="009A08E3">
      <w:pPr>
        <w:rPr>
          <w:rFonts w:eastAsia="宋体"/>
          <w:bCs/>
          <w:lang w:eastAsia="zh-CN"/>
        </w:rPr>
      </w:pPr>
      <w:r>
        <w:rPr>
          <w:rFonts w:eastAsia="宋体"/>
          <w:bCs/>
          <w:lang w:eastAsia="zh-CN"/>
        </w:rPr>
        <w:t>F</w:t>
      </w:r>
      <w:r>
        <w:rPr>
          <w:rFonts w:eastAsia="宋体" w:hint="eastAsia"/>
          <w:bCs/>
          <w:lang w:eastAsia="zh-CN"/>
        </w:rPr>
        <w:t xml:space="preserve">or the SN initiated inter-SN LTM, the source SN </w:t>
      </w:r>
      <w:r w:rsidR="00C34031">
        <w:rPr>
          <w:rFonts w:eastAsia="宋体" w:hint="eastAsia"/>
          <w:bCs/>
          <w:lang w:eastAsia="zh-CN"/>
        </w:rPr>
        <w:t xml:space="preserve">initially triggers the candidate cell preparation of inter-SN LTM procedure by sending a SN Change Required message to the MN. In existing S-CPAC functionality, a S-CPAC Request IE was introduced in the SN Change Required message to indicate the SN change is for S-CPAC. </w:t>
      </w:r>
      <w:r w:rsidR="00C34031">
        <w:rPr>
          <w:rFonts w:eastAsia="宋体"/>
          <w:bCs/>
          <w:lang w:eastAsia="zh-CN"/>
        </w:rPr>
        <w:t>A</w:t>
      </w:r>
      <w:r w:rsidR="00C34031">
        <w:rPr>
          <w:rFonts w:eastAsia="宋体" w:hint="eastAsia"/>
          <w:bCs/>
          <w:lang w:eastAsia="zh-CN"/>
        </w:rPr>
        <w:t xml:space="preserve"> similar approach could be used to enable inter-CU SCG LTM, where an indicator is introduced in the SN Change Required message to indicate the SN change is for inter-CU SCG LTM.</w:t>
      </w:r>
    </w:p>
    <w:p w14:paraId="35AADC4A" w14:textId="3E770A04" w:rsidR="00231721" w:rsidRDefault="00231721" w:rsidP="009A08E3">
      <w:pPr>
        <w:rPr>
          <w:rFonts w:eastAsia="宋体"/>
          <w:b/>
          <w:lang w:eastAsia="zh-CN"/>
        </w:rPr>
      </w:pPr>
      <w:bookmarkStart w:id="5" w:name="_Hlk141187131"/>
      <w:r w:rsidRPr="00C25216">
        <w:rPr>
          <w:rFonts w:eastAsia="宋体" w:hint="eastAsia"/>
          <w:b/>
          <w:lang w:eastAsia="zh-CN"/>
        </w:rPr>
        <w:t>P</w:t>
      </w:r>
      <w:r w:rsidRPr="00C25216">
        <w:rPr>
          <w:rFonts w:eastAsia="宋体"/>
          <w:b/>
          <w:lang w:eastAsia="zh-CN"/>
        </w:rPr>
        <w:t xml:space="preserve">roposal </w:t>
      </w:r>
      <w:r w:rsidR="00386FE3">
        <w:rPr>
          <w:rFonts w:eastAsia="宋体"/>
          <w:b/>
          <w:lang w:eastAsia="zh-CN"/>
        </w:rPr>
        <w:t>2</w:t>
      </w:r>
      <w:r w:rsidRPr="00C25216">
        <w:rPr>
          <w:rFonts w:eastAsia="宋体"/>
          <w:b/>
          <w:lang w:eastAsia="zh-CN"/>
        </w:rPr>
        <w:t xml:space="preserve">: </w:t>
      </w:r>
      <w:r w:rsidR="00465F08" w:rsidRPr="00465F08">
        <w:rPr>
          <w:rFonts w:eastAsia="宋体"/>
          <w:b/>
          <w:lang w:eastAsia="zh-CN"/>
        </w:rPr>
        <w:t xml:space="preserve">An indicator is introduced in the </w:t>
      </w:r>
      <w:r w:rsidR="00C34031">
        <w:rPr>
          <w:rFonts w:eastAsia="宋体" w:hint="eastAsia"/>
          <w:b/>
          <w:lang w:eastAsia="zh-CN"/>
        </w:rPr>
        <w:t>SN Change Required</w:t>
      </w:r>
      <w:r w:rsidR="00465F08" w:rsidRPr="00465F08">
        <w:rPr>
          <w:rFonts w:eastAsia="宋体"/>
          <w:b/>
          <w:lang w:eastAsia="zh-CN"/>
        </w:rPr>
        <w:t xml:space="preserve"> message to </w:t>
      </w:r>
      <w:r w:rsidR="00C34031">
        <w:rPr>
          <w:rFonts w:eastAsia="宋体" w:hint="eastAsia"/>
          <w:b/>
          <w:lang w:eastAsia="zh-CN"/>
        </w:rPr>
        <w:t>indicate that the SN change is for inter-CU SCG LTM</w:t>
      </w:r>
      <w:r w:rsidR="00465F08" w:rsidRPr="00465F08">
        <w:rPr>
          <w:rFonts w:eastAsia="宋体"/>
          <w:b/>
          <w:lang w:eastAsia="zh-CN"/>
        </w:rPr>
        <w:t>.</w:t>
      </w:r>
    </w:p>
    <w:p w14:paraId="1C6C1E53" w14:textId="6A6641BF" w:rsidR="00C34031" w:rsidRPr="005403BC" w:rsidRDefault="005403BC" w:rsidP="009A08E3">
      <w:pPr>
        <w:rPr>
          <w:rFonts w:eastAsia="宋体"/>
          <w:bCs/>
          <w:lang w:eastAsia="zh-CN"/>
        </w:rPr>
      </w:pPr>
      <w:r w:rsidRPr="005403BC">
        <w:rPr>
          <w:rFonts w:eastAsia="宋体"/>
          <w:bCs/>
          <w:lang w:eastAsia="zh-CN"/>
        </w:rPr>
        <w:t>O</w:t>
      </w:r>
      <w:r w:rsidRPr="005403BC">
        <w:rPr>
          <w:rFonts w:eastAsia="宋体" w:hint="eastAsia"/>
          <w:bCs/>
          <w:lang w:eastAsia="zh-CN"/>
        </w:rPr>
        <w:t xml:space="preserve">n receipt of the SN Change Required message, the MN requests each candidate SN to allocate resources for the UE by </w:t>
      </w:r>
      <w:r>
        <w:rPr>
          <w:rFonts w:eastAsia="宋体" w:hint="eastAsia"/>
          <w:bCs/>
          <w:lang w:eastAsia="zh-CN"/>
        </w:rPr>
        <w:t xml:space="preserve">means of the SN Addition procedures. In existing S-CPAC functionality, a S-CPAC Request Information IE was introduced in the SN Addition Request message to indicate the SN addition is for S-CPAC preparation. </w:t>
      </w:r>
      <w:r>
        <w:rPr>
          <w:rFonts w:eastAsia="宋体"/>
          <w:bCs/>
          <w:lang w:eastAsia="zh-CN"/>
        </w:rPr>
        <w:t>A</w:t>
      </w:r>
      <w:r>
        <w:rPr>
          <w:rFonts w:eastAsia="宋体" w:hint="eastAsia"/>
          <w:bCs/>
          <w:lang w:eastAsia="zh-CN"/>
        </w:rPr>
        <w:t xml:space="preserve"> similar approach could be used to enable inter-CU SCG LTM, where an indicator is introduced in the SN Addition Request message to indicate the SN Addition is for inter-CU SCG LTM.</w:t>
      </w:r>
    </w:p>
    <w:p w14:paraId="37A40792" w14:textId="2306FD9E" w:rsidR="00C34031" w:rsidRDefault="005403BC" w:rsidP="009A08E3">
      <w:pPr>
        <w:rPr>
          <w:rFonts w:eastAsia="宋体"/>
          <w:b/>
          <w:lang w:eastAsia="zh-CN"/>
        </w:rPr>
      </w:pPr>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3</w:t>
      </w:r>
      <w:r w:rsidRPr="00C25216">
        <w:rPr>
          <w:rFonts w:eastAsia="宋体"/>
          <w:b/>
          <w:lang w:eastAsia="zh-CN"/>
        </w:rPr>
        <w:t xml:space="preserve">: </w:t>
      </w:r>
      <w:r w:rsidRPr="00465F08">
        <w:rPr>
          <w:rFonts w:eastAsia="宋体"/>
          <w:b/>
          <w:lang w:eastAsia="zh-CN"/>
        </w:rPr>
        <w:t xml:space="preserve">An indicator is introduced in the </w:t>
      </w:r>
      <w:r>
        <w:rPr>
          <w:rFonts w:eastAsia="宋体" w:hint="eastAsia"/>
          <w:b/>
          <w:lang w:eastAsia="zh-CN"/>
        </w:rPr>
        <w:t>SN Addition Request</w:t>
      </w:r>
      <w:r w:rsidRPr="00465F08">
        <w:rPr>
          <w:rFonts w:eastAsia="宋体"/>
          <w:b/>
          <w:lang w:eastAsia="zh-CN"/>
        </w:rPr>
        <w:t xml:space="preserve"> message to </w:t>
      </w:r>
      <w:r>
        <w:rPr>
          <w:rFonts w:eastAsia="宋体" w:hint="eastAsia"/>
          <w:b/>
          <w:lang w:eastAsia="zh-CN"/>
        </w:rPr>
        <w:t>indicate that the SN addition is for inter-CU SCG LTM</w:t>
      </w:r>
      <w:r w:rsidRPr="00465F08">
        <w:rPr>
          <w:rFonts w:eastAsia="宋体"/>
          <w:b/>
          <w:lang w:eastAsia="zh-CN"/>
        </w:rPr>
        <w:t>.</w:t>
      </w:r>
    </w:p>
    <w:p w14:paraId="1D433E1B" w14:textId="3318866D" w:rsidR="00C34031" w:rsidRDefault="00A55F8F" w:rsidP="009A08E3">
      <w:pPr>
        <w:rPr>
          <w:rFonts w:eastAsia="宋体"/>
          <w:bCs/>
          <w:lang w:eastAsia="zh-CN"/>
        </w:rPr>
      </w:pPr>
      <w:r w:rsidRPr="00A55F8F">
        <w:rPr>
          <w:rFonts w:eastAsia="宋体"/>
          <w:bCs/>
          <w:lang w:eastAsia="zh-CN"/>
        </w:rPr>
        <w:t>I</w:t>
      </w:r>
      <w:r w:rsidRPr="00A55F8F">
        <w:rPr>
          <w:rFonts w:eastAsia="宋体" w:hint="eastAsia"/>
          <w:bCs/>
          <w:lang w:eastAsia="zh-CN"/>
        </w:rPr>
        <w:t xml:space="preserve">n the </w:t>
      </w:r>
      <w:r w:rsidR="00B97A11">
        <w:rPr>
          <w:rFonts w:eastAsia="宋体" w:hint="eastAsia"/>
          <w:bCs/>
          <w:lang w:eastAsia="zh-CN"/>
        </w:rPr>
        <w:t xml:space="preserve">inter-CU LTM without DC, the source gNB generates a common LTM CSI resource configuration outside of the LTM candidate configuration and sends the common LTM CSI resource configuration to the candidate gNB. </w:t>
      </w:r>
      <w:r w:rsidR="00B97A11">
        <w:rPr>
          <w:rFonts w:eastAsia="宋体"/>
          <w:bCs/>
          <w:lang w:eastAsia="zh-CN"/>
        </w:rPr>
        <w:t>T</w:t>
      </w:r>
      <w:r w:rsidR="00B97A11">
        <w:rPr>
          <w:rFonts w:eastAsia="宋体" w:hint="eastAsia"/>
          <w:bCs/>
          <w:lang w:eastAsia="zh-CN"/>
        </w:rPr>
        <w:t>he common LTM CSI resource configuration includes the RS configurations of multiple LTM candidate cells, and it is used by the candidate gNB to prepare the LTM CSI report configuration for each candidate cell.</w:t>
      </w:r>
    </w:p>
    <w:p w14:paraId="7D343F9B" w14:textId="3AAD16A1" w:rsidR="00B97A11" w:rsidRPr="00B97A11" w:rsidRDefault="00B97A11" w:rsidP="009A08E3">
      <w:pPr>
        <w:rPr>
          <w:rFonts w:eastAsia="宋体"/>
          <w:bCs/>
          <w:lang w:eastAsia="zh-CN"/>
        </w:rPr>
      </w:pPr>
      <w:r>
        <w:rPr>
          <w:rFonts w:eastAsia="宋体"/>
          <w:bCs/>
          <w:lang w:eastAsia="zh-CN"/>
        </w:rPr>
        <w:lastRenderedPageBreak/>
        <w:t>A</w:t>
      </w:r>
      <w:r>
        <w:rPr>
          <w:rFonts w:eastAsia="宋体" w:hint="eastAsia"/>
          <w:bCs/>
          <w:lang w:eastAsia="zh-CN"/>
        </w:rPr>
        <w:t xml:space="preserve"> similar approach could be used to </w:t>
      </w:r>
      <w:r>
        <w:rPr>
          <w:rFonts w:eastAsia="宋体"/>
          <w:bCs/>
          <w:lang w:eastAsia="zh-CN"/>
        </w:rPr>
        <w:t>enable</w:t>
      </w:r>
      <w:r>
        <w:rPr>
          <w:rFonts w:eastAsia="宋体" w:hint="eastAsia"/>
          <w:bCs/>
          <w:lang w:eastAsia="zh-CN"/>
        </w:rPr>
        <w:t xml:space="preserve"> inter-CU SCG LTM. </w:t>
      </w:r>
      <w:r>
        <w:rPr>
          <w:rFonts w:eastAsia="宋体"/>
          <w:bCs/>
          <w:lang w:eastAsia="zh-CN"/>
        </w:rPr>
        <w:t>T</w:t>
      </w:r>
      <w:r>
        <w:rPr>
          <w:rFonts w:eastAsia="宋体" w:hint="eastAsia"/>
          <w:bCs/>
          <w:lang w:eastAsia="zh-CN"/>
        </w:rPr>
        <w:t xml:space="preserve">hat is, the source SN generates a common LTM CSI resource configuration and sends it to the candidate SN via MN. </w:t>
      </w:r>
      <w:r>
        <w:rPr>
          <w:rFonts w:eastAsia="宋体"/>
          <w:bCs/>
          <w:lang w:eastAsia="zh-CN"/>
        </w:rPr>
        <w:t>T</w:t>
      </w:r>
      <w:r>
        <w:rPr>
          <w:rFonts w:eastAsia="宋体" w:hint="eastAsia"/>
          <w:bCs/>
          <w:lang w:eastAsia="zh-CN"/>
        </w:rPr>
        <w:t xml:space="preserve">he SN then generates the LTM CSI report configuration for each candidate cell, based on the received </w:t>
      </w:r>
      <w:r>
        <w:rPr>
          <w:rFonts w:eastAsia="宋体"/>
          <w:bCs/>
          <w:lang w:eastAsia="zh-CN"/>
        </w:rPr>
        <w:t>common</w:t>
      </w:r>
      <w:r>
        <w:rPr>
          <w:rFonts w:eastAsia="宋体" w:hint="eastAsia"/>
          <w:bCs/>
          <w:lang w:eastAsia="zh-CN"/>
        </w:rPr>
        <w:t xml:space="preserve"> LTM CSI resource configuration.</w:t>
      </w:r>
    </w:p>
    <w:p w14:paraId="596D8344" w14:textId="680FD751" w:rsidR="00465F08" w:rsidRPr="00C25216" w:rsidRDefault="00465F08" w:rsidP="009A08E3">
      <w:pPr>
        <w:rPr>
          <w:rFonts w:eastAsia="宋体"/>
          <w:b/>
          <w:lang w:eastAsia="zh-CN"/>
        </w:rPr>
      </w:pPr>
      <w:r>
        <w:rPr>
          <w:rFonts w:eastAsia="宋体" w:hint="eastAsia"/>
          <w:b/>
          <w:lang w:eastAsia="zh-CN"/>
        </w:rPr>
        <w:t>P</w:t>
      </w:r>
      <w:r>
        <w:rPr>
          <w:rFonts w:eastAsia="宋体"/>
          <w:b/>
          <w:lang w:eastAsia="zh-CN"/>
        </w:rPr>
        <w:t xml:space="preserve">roposal </w:t>
      </w:r>
      <w:r w:rsidR="00B97A11">
        <w:rPr>
          <w:rFonts w:eastAsia="宋体" w:hint="eastAsia"/>
          <w:b/>
          <w:lang w:eastAsia="zh-CN"/>
        </w:rPr>
        <w:t>4</w:t>
      </w:r>
      <w:r>
        <w:rPr>
          <w:rFonts w:eastAsia="宋体"/>
          <w:b/>
          <w:lang w:eastAsia="zh-CN"/>
        </w:rPr>
        <w:t xml:space="preserve">: </w:t>
      </w:r>
      <w:r w:rsidR="00B97A11">
        <w:rPr>
          <w:rFonts w:eastAsia="宋体" w:hint="eastAsia"/>
          <w:b/>
          <w:lang w:eastAsia="zh-CN"/>
        </w:rPr>
        <w:t>Source SN generates a common LTM CSI resource configuration for inter-CU SCG LTM</w:t>
      </w:r>
      <w:r w:rsidR="00F33FD0">
        <w:rPr>
          <w:rFonts w:eastAsia="宋体" w:hint="eastAsia"/>
          <w:b/>
          <w:lang w:eastAsia="zh-CN"/>
        </w:rPr>
        <w:t>,</w:t>
      </w:r>
      <w:r w:rsidR="00B97A11">
        <w:rPr>
          <w:rFonts w:eastAsia="宋体" w:hint="eastAsia"/>
          <w:b/>
          <w:lang w:eastAsia="zh-CN"/>
        </w:rPr>
        <w:t xml:space="preserve"> and </w:t>
      </w:r>
      <w:r w:rsidR="00F33FD0">
        <w:rPr>
          <w:rFonts w:eastAsia="宋体" w:hint="eastAsia"/>
          <w:b/>
          <w:lang w:eastAsia="zh-CN"/>
        </w:rPr>
        <w:t xml:space="preserve">then </w:t>
      </w:r>
      <w:r w:rsidR="00B97A11">
        <w:rPr>
          <w:rFonts w:eastAsia="宋体" w:hint="eastAsia"/>
          <w:b/>
          <w:lang w:eastAsia="zh-CN"/>
        </w:rPr>
        <w:t xml:space="preserve">sends </w:t>
      </w:r>
      <w:r w:rsidR="00F33FD0">
        <w:rPr>
          <w:rFonts w:eastAsia="宋体" w:hint="eastAsia"/>
          <w:b/>
          <w:lang w:eastAsia="zh-CN"/>
        </w:rPr>
        <w:t>the common LTM CSI resource configuration</w:t>
      </w:r>
      <w:r w:rsidR="00B97A11">
        <w:rPr>
          <w:rFonts w:eastAsia="宋体" w:hint="eastAsia"/>
          <w:b/>
          <w:lang w:eastAsia="zh-CN"/>
        </w:rPr>
        <w:t xml:space="preserve"> to candidate SN(s)</w:t>
      </w:r>
      <w:r w:rsidR="00914AA0">
        <w:rPr>
          <w:rFonts w:eastAsia="宋体" w:hint="eastAsia"/>
          <w:b/>
          <w:lang w:eastAsia="zh-CN"/>
        </w:rPr>
        <w:t xml:space="preserve"> via MN</w:t>
      </w:r>
      <w:r w:rsidR="00B97A11">
        <w:rPr>
          <w:rFonts w:eastAsia="宋体" w:hint="eastAsia"/>
          <w:b/>
          <w:lang w:eastAsia="zh-CN"/>
        </w:rPr>
        <w:t>.</w:t>
      </w:r>
    </w:p>
    <w:p w14:paraId="699EFEF4" w14:textId="07C269C0" w:rsidR="00B97A11" w:rsidRDefault="00B72EA0" w:rsidP="009A08E3">
      <w:pPr>
        <w:rPr>
          <w:rFonts w:eastAsia="宋体"/>
          <w:bCs/>
          <w:lang w:eastAsia="zh-CN"/>
        </w:rPr>
      </w:pPr>
      <w:r>
        <w:rPr>
          <w:rFonts w:eastAsia="宋体"/>
          <w:bCs/>
          <w:lang w:eastAsia="zh-CN"/>
        </w:rPr>
        <w:t>A</w:t>
      </w:r>
      <w:r>
        <w:rPr>
          <w:rFonts w:eastAsia="宋体" w:hint="eastAsia"/>
          <w:bCs/>
          <w:lang w:eastAsia="zh-CN"/>
        </w:rPr>
        <w:t>t RAN2#126 meeting</w:t>
      </w:r>
      <w:r w:rsidR="0035726B">
        <w:rPr>
          <w:rFonts w:eastAsia="宋体" w:hint="eastAsia"/>
          <w:bCs/>
          <w:lang w:eastAsia="zh-CN"/>
        </w:rPr>
        <w:t xml:space="preserve"> [3]</w:t>
      </w:r>
      <w:r>
        <w:rPr>
          <w:rFonts w:eastAsia="宋体" w:hint="eastAsia"/>
          <w:bCs/>
          <w:lang w:eastAsia="zh-CN"/>
        </w:rPr>
        <w:t>, RAN2 agreed:</w:t>
      </w:r>
    </w:p>
    <w:tbl>
      <w:tblPr>
        <w:tblStyle w:val="af8"/>
        <w:tblW w:w="0" w:type="auto"/>
        <w:tblInd w:w="-5" w:type="dxa"/>
        <w:tblLook w:val="04A0" w:firstRow="1" w:lastRow="0" w:firstColumn="1" w:lastColumn="0" w:noHBand="0" w:noVBand="1"/>
      </w:tblPr>
      <w:tblGrid>
        <w:gridCol w:w="9636"/>
      </w:tblGrid>
      <w:tr w:rsidR="00B72EA0" w14:paraId="701E9E4B" w14:textId="77777777" w:rsidTr="006A2ADA">
        <w:tc>
          <w:tcPr>
            <w:tcW w:w="9636" w:type="dxa"/>
          </w:tcPr>
          <w:p w14:paraId="2BED008C" w14:textId="77777777" w:rsidR="00B72EA0" w:rsidRDefault="00B72EA0" w:rsidP="006A2ADA">
            <w:pPr>
              <w:overflowPunct w:val="0"/>
              <w:autoSpaceDE w:val="0"/>
              <w:autoSpaceDN w:val="0"/>
              <w:adjustRightInd w:val="0"/>
              <w:spacing w:after="0"/>
              <w:ind w:left="360"/>
              <w:textAlignment w:val="baseline"/>
              <w:rPr>
                <w:bCs/>
              </w:rPr>
            </w:pPr>
          </w:p>
          <w:p w14:paraId="345F76AF" w14:textId="77777777" w:rsidR="004B03D3" w:rsidRPr="004B03D3" w:rsidRDefault="004B03D3" w:rsidP="004B03D3">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Agreements on inter-CU LTM:</w:t>
            </w:r>
          </w:p>
          <w:p w14:paraId="4D58E13A" w14:textId="77777777" w:rsidR="004B03D3" w:rsidRPr="004B03D3" w:rsidRDefault="004B03D3" w:rsidP="004B03D3">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Clarification of DC</w:t>
            </w:r>
          </w:p>
          <w:p w14:paraId="3E3AC830" w14:textId="6D62C7A5" w:rsidR="00B72EA0" w:rsidRPr="00B72EA0" w:rsidRDefault="004B03D3" w:rsidP="004B03D3">
            <w:pPr>
              <w:numPr>
                <w:ilvl w:val="0"/>
                <w:numId w:val="43"/>
              </w:numPr>
              <w:rPr>
                <w:rFonts w:eastAsiaTheme="minorEastAsia"/>
                <w:lang w:eastAsia="zh-CN"/>
              </w:rPr>
            </w:pPr>
            <w:r w:rsidRPr="004B03D3">
              <w:t>An LTM configuration with inter-CU LTM candidate cells can be configured either by the MCG or SCG (but not for both simultaneously) and it is up to the network to handle this (further details up to RAN3, if any). No restriction for intra-CU LTM candidate cells.</w:t>
            </w:r>
          </w:p>
        </w:tc>
      </w:tr>
    </w:tbl>
    <w:p w14:paraId="659451AB" w14:textId="77777777" w:rsidR="00B72EA0" w:rsidRDefault="00B72EA0" w:rsidP="009A08E3">
      <w:pPr>
        <w:rPr>
          <w:rFonts w:eastAsia="宋体"/>
          <w:bCs/>
          <w:lang w:eastAsia="zh-CN"/>
        </w:rPr>
      </w:pPr>
    </w:p>
    <w:p w14:paraId="62CBEA36" w14:textId="0276AEAA" w:rsidR="00B72EA0" w:rsidRPr="004D5E51" w:rsidRDefault="004D5E51" w:rsidP="009A08E3">
      <w:pPr>
        <w:rPr>
          <w:rFonts w:eastAsia="宋体"/>
          <w:bCs/>
          <w:lang w:eastAsia="zh-CN"/>
        </w:rPr>
      </w:pPr>
      <w:r>
        <w:rPr>
          <w:rFonts w:eastAsia="宋体"/>
          <w:bCs/>
          <w:lang w:eastAsia="zh-CN"/>
        </w:rPr>
        <w:t>T</w:t>
      </w:r>
      <w:r>
        <w:rPr>
          <w:rFonts w:eastAsia="宋体" w:hint="eastAsia"/>
          <w:bCs/>
          <w:lang w:eastAsia="zh-CN"/>
        </w:rPr>
        <w:t xml:space="preserve">o avoid simultaneous LTM configurations at both MN and SN, a simple approach is to inform the other node that LTM is to be </w:t>
      </w:r>
      <w:r>
        <w:rPr>
          <w:rFonts w:eastAsia="宋体"/>
          <w:bCs/>
          <w:lang w:eastAsia="zh-CN"/>
        </w:rPr>
        <w:t>configured</w:t>
      </w:r>
      <w:r>
        <w:rPr>
          <w:rFonts w:eastAsia="宋体" w:hint="eastAsia"/>
          <w:bCs/>
          <w:lang w:eastAsia="zh-CN"/>
        </w:rPr>
        <w:t xml:space="preserve">. For example, MN indicates SN about MCG LTM </w:t>
      </w:r>
      <w:r>
        <w:rPr>
          <w:rFonts w:eastAsia="宋体"/>
          <w:bCs/>
          <w:lang w:eastAsia="zh-CN"/>
        </w:rPr>
        <w:t>configuration</w:t>
      </w:r>
      <w:r>
        <w:rPr>
          <w:rFonts w:eastAsia="宋体" w:hint="eastAsia"/>
          <w:bCs/>
          <w:lang w:eastAsia="zh-CN"/>
        </w:rPr>
        <w:t>, while SN indicates MN about SCG LTM configuration. With this information, MN or SN can avoid configuring the LTM.</w:t>
      </w:r>
    </w:p>
    <w:p w14:paraId="24D04004" w14:textId="0A97F962" w:rsidR="00E3247B" w:rsidRDefault="00E3247B" w:rsidP="009A08E3">
      <w:pPr>
        <w:rPr>
          <w:rFonts w:eastAsia="宋体"/>
          <w:b/>
          <w:color w:val="C00000"/>
        </w:rPr>
      </w:pPr>
      <w:r w:rsidRPr="00480ACD">
        <w:rPr>
          <w:rFonts w:eastAsia="宋体"/>
          <w:b/>
        </w:rPr>
        <w:t xml:space="preserve">Proposal </w:t>
      </w:r>
      <w:r w:rsidR="004D5E51">
        <w:rPr>
          <w:rFonts w:eastAsia="宋体" w:hint="eastAsia"/>
          <w:b/>
          <w:lang w:eastAsia="zh-CN"/>
        </w:rPr>
        <w:t>5</w:t>
      </w:r>
      <w:r w:rsidRPr="00480ACD">
        <w:rPr>
          <w:rFonts w:eastAsia="宋体"/>
          <w:b/>
        </w:rPr>
        <w:t xml:space="preserve">: </w:t>
      </w:r>
      <w:r w:rsidR="004D5E51">
        <w:rPr>
          <w:rFonts w:eastAsia="宋体" w:hint="eastAsia"/>
          <w:b/>
          <w:lang w:eastAsia="zh-CN"/>
        </w:rPr>
        <w:t xml:space="preserve">MN indicates SN about MCG LTM </w:t>
      </w:r>
      <w:r w:rsidR="004D5E51">
        <w:rPr>
          <w:rFonts w:eastAsia="宋体"/>
          <w:b/>
          <w:lang w:eastAsia="zh-CN"/>
        </w:rPr>
        <w:t>configuration</w:t>
      </w:r>
      <w:r w:rsidR="004D5E51">
        <w:rPr>
          <w:rFonts w:eastAsia="宋体" w:hint="eastAsia"/>
          <w:b/>
          <w:lang w:eastAsia="zh-CN"/>
        </w:rPr>
        <w:t>, to avoid simultaneous MCG</w:t>
      </w:r>
      <w:r w:rsidR="004D5E51" w:rsidRPr="004D5E51">
        <w:rPr>
          <w:rFonts w:eastAsia="宋体" w:hint="eastAsia"/>
          <w:b/>
          <w:lang w:eastAsia="zh-CN"/>
        </w:rPr>
        <w:t xml:space="preserve"> </w:t>
      </w:r>
      <w:r w:rsidR="004D5E51">
        <w:rPr>
          <w:rFonts w:eastAsia="宋体" w:hint="eastAsia"/>
          <w:b/>
          <w:lang w:eastAsia="zh-CN"/>
        </w:rPr>
        <w:t>and SCG LTM configurations</w:t>
      </w:r>
      <w:r w:rsidR="00CA0811" w:rsidRPr="00CA0811">
        <w:rPr>
          <w:rFonts w:eastAsia="宋体"/>
          <w:b/>
        </w:rPr>
        <w:t>.</w:t>
      </w:r>
    </w:p>
    <w:p w14:paraId="30598E9C" w14:textId="70180D20" w:rsidR="004D5E51" w:rsidRDefault="004D5E51" w:rsidP="004D5E51">
      <w:pPr>
        <w:rPr>
          <w:rFonts w:eastAsia="宋体"/>
          <w:b/>
          <w:color w:val="C00000"/>
        </w:rPr>
      </w:pPr>
      <w:r w:rsidRPr="00480ACD">
        <w:rPr>
          <w:rFonts w:eastAsia="宋体"/>
          <w:b/>
        </w:rPr>
        <w:t xml:space="preserve">Proposal </w:t>
      </w:r>
      <w:r>
        <w:rPr>
          <w:rFonts w:eastAsia="宋体" w:hint="eastAsia"/>
          <w:b/>
          <w:lang w:eastAsia="zh-CN"/>
        </w:rPr>
        <w:t>6</w:t>
      </w:r>
      <w:r w:rsidRPr="00480ACD">
        <w:rPr>
          <w:rFonts w:eastAsia="宋体"/>
          <w:b/>
        </w:rPr>
        <w:t xml:space="preserve">: </w:t>
      </w:r>
      <w:r>
        <w:rPr>
          <w:rFonts w:eastAsia="宋体" w:hint="eastAsia"/>
          <w:b/>
          <w:lang w:eastAsia="zh-CN"/>
        </w:rPr>
        <w:t xml:space="preserve">SN indicates MN about SCG LTM </w:t>
      </w:r>
      <w:r>
        <w:rPr>
          <w:rFonts w:eastAsia="宋体"/>
          <w:b/>
          <w:lang w:eastAsia="zh-CN"/>
        </w:rPr>
        <w:t>configuration</w:t>
      </w:r>
      <w:r>
        <w:rPr>
          <w:rFonts w:eastAsia="宋体" w:hint="eastAsia"/>
          <w:b/>
          <w:lang w:eastAsia="zh-CN"/>
        </w:rPr>
        <w:t>, to avoid simultaneous MCG and SCG</w:t>
      </w:r>
      <w:r w:rsidRPr="004D5E51">
        <w:rPr>
          <w:rFonts w:eastAsia="宋体" w:hint="eastAsia"/>
          <w:b/>
          <w:lang w:eastAsia="zh-CN"/>
        </w:rPr>
        <w:t xml:space="preserve"> </w:t>
      </w:r>
      <w:r>
        <w:rPr>
          <w:rFonts w:eastAsia="宋体" w:hint="eastAsia"/>
          <w:b/>
          <w:lang w:eastAsia="zh-CN"/>
        </w:rPr>
        <w:t>LTM configuration</w:t>
      </w:r>
      <w:r w:rsidR="001823A7">
        <w:rPr>
          <w:rFonts w:eastAsia="宋体" w:hint="eastAsia"/>
          <w:b/>
          <w:lang w:eastAsia="zh-CN"/>
        </w:rPr>
        <w:t>s</w:t>
      </w:r>
      <w:r w:rsidRPr="00CA0811">
        <w:rPr>
          <w:rFonts w:eastAsia="宋体"/>
          <w:b/>
        </w:rPr>
        <w:t>.</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1"/>
      <w:bookmarkEnd w:id="2"/>
      <w:bookmarkEnd w:id="5"/>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31B33C34" w14:textId="796A6623" w:rsidR="00EB0C4E" w:rsidRDefault="008A292D" w:rsidP="000A4C5A">
      <w:pPr>
        <w:rPr>
          <w:rFonts w:eastAsia="宋体"/>
          <w:b/>
          <w:bCs/>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072924">
        <w:rPr>
          <w:rFonts w:eastAsia="宋体" w:hint="eastAsia"/>
          <w:b/>
          <w:lang w:eastAsia="zh-CN"/>
        </w:rPr>
        <w:t>Prioritize the case where CU is acting as SN and MN is unchanged under inter-CU LTM work in Rel-19, i.e., inter-CU SCG LTM</w:t>
      </w:r>
      <w:r w:rsidRPr="00901416">
        <w:rPr>
          <w:rFonts w:eastAsia="宋体"/>
          <w:b/>
        </w:rPr>
        <w:t>.</w:t>
      </w:r>
    </w:p>
    <w:p w14:paraId="76C172B9" w14:textId="11394FF4" w:rsidR="00EB0C4E" w:rsidRDefault="008A292D" w:rsidP="000A4C5A">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b/>
          <w:lang w:eastAsia="zh-CN"/>
        </w:rPr>
        <w:t>2</w:t>
      </w:r>
      <w:r w:rsidRPr="00C25216">
        <w:rPr>
          <w:rFonts w:eastAsia="宋体"/>
          <w:b/>
          <w:lang w:eastAsia="zh-CN"/>
        </w:rPr>
        <w:t xml:space="preserve">: </w:t>
      </w:r>
      <w:r w:rsidR="00072924" w:rsidRPr="00465F08">
        <w:rPr>
          <w:rFonts w:eastAsia="宋体"/>
          <w:b/>
          <w:lang w:eastAsia="zh-CN"/>
        </w:rPr>
        <w:t xml:space="preserve">An indicator is introduced in the </w:t>
      </w:r>
      <w:r w:rsidR="00072924">
        <w:rPr>
          <w:rFonts w:eastAsia="宋体" w:hint="eastAsia"/>
          <w:b/>
          <w:lang w:eastAsia="zh-CN"/>
        </w:rPr>
        <w:t>SN Change Required</w:t>
      </w:r>
      <w:r w:rsidR="00072924" w:rsidRPr="00465F08">
        <w:rPr>
          <w:rFonts w:eastAsia="宋体"/>
          <w:b/>
          <w:lang w:eastAsia="zh-CN"/>
        </w:rPr>
        <w:t xml:space="preserve"> message to </w:t>
      </w:r>
      <w:r w:rsidR="00072924">
        <w:rPr>
          <w:rFonts w:eastAsia="宋体" w:hint="eastAsia"/>
          <w:b/>
          <w:lang w:eastAsia="zh-CN"/>
        </w:rPr>
        <w:t>indicate that the SN change is for inter-CU SCG LTM</w:t>
      </w:r>
      <w:r w:rsidRPr="00465F08">
        <w:rPr>
          <w:rFonts w:eastAsia="宋体"/>
          <w:b/>
          <w:lang w:eastAsia="zh-CN"/>
        </w:rPr>
        <w:t>.</w:t>
      </w:r>
    </w:p>
    <w:p w14:paraId="1474FB6D" w14:textId="71016F09" w:rsidR="00EB0C4E" w:rsidRDefault="008A292D" w:rsidP="000A4C5A">
      <w:pPr>
        <w:rPr>
          <w:rFonts w:eastAsia="等线"/>
          <w:b/>
        </w:rPr>
      </w:pPr>
      <w:r>
        <w:rPr>
          <w:rFonts w:eastAsia="宋体" w:hint="eastAsia"/>
          <w:b/>
          <w:lang w:eastAsia="zh-CN"/>
        </w:rPr>
        <w:t>P</w:t>
      </w:r>
      <w:r>
        <w:rPr>
          <w:rFonts w:eastAsia="宋体"/>
          <w:b/>
          <w:lang w:eastAsia="zh-CN"/>
        </w:rPr>
        <w:t xml:space="preserve">roposal 3: </w:t>
      </w:r>
      <w:r w:rsidR="00072924" w:rsidRPr="00465F08">
        <w:rPr>
          <w:rFonts w:eastAsia="宋体"/>
          <w:b/>
          <w:lang w:eastAsia="zh-CN"/>
        </w:rPr>
        <w:t xml:space="preserve">An indicator is introduced in the </w:t>
      </w:r>
      <w:r w:rsidR="00072924">
        <w:rPr>
          <w:rFonts w:eastAsia="宋体" w:hint="eastAsia"/>
          <w:b/>
          <w:lang w:eastAsia="zh-CN"/>
        </w:rPr>
        <w:t>SN Addition Request</w:t>
      </w:r>
      <w:r w:rsidR="00072924" w:rsidRPr="00465F08">
        <w:rPr>
          <w:rFonts w:eastAsia="宋体"/>
          <w:b/>
          <w:lang w:eastAsia="zh-CN"/>
        </w:rPr>
        <w:t xml:space="preserve"> message to </w:t>
      </w:r>
      <w:r w:rsidR="00072924">
        <w:rPr>
          <w:rFonts w:eastAsia="宋体" w:hint="eastAsia"/>
          <w:b/>
          <w:lang w:eastAsia="zh-CN"/>
        </w:rPr>
        <w:t>indicate that the SN addition is for inter-CU SCG LTM</w:t>
      </w:r>
      <w:r w:rsidRPr="00465F08">
        <w:rPr>
          <w:rFonts w:eastAsia="宋体"/>
          <w:b/>
          <w:lang w:eastAsia="zh-CN"/>
        </w:rPr>
        <w:t>.</w:t>
      </w:r>
    </w:p>
    <w:p w14:paraId="12E1A236" w14:textId="6D6C889B" w:rsidR="00B723E0" w:rsidRDefault="008A292D" w:rsidP="000A4C5A">
      <w:pPr>
        <w:rPr>
          <w:rFonts w:eastAsia="宋体"/>
          <w:b/>
        </w:rPr>
      </w:pPr>
      <w:r w:rsidRPr="00480ACD">
        <w:rPr>
          <w:rFonts w:eastAsia="宋体"/>
          <w:b/>
        </w:rPr>
        <w:t xml:space="preserve">Proposal </w:t>
      </w:r>
      <w:r>
        <w:rPr>
          <w:rFonts w:eastAsia="宋体"/>
          <w:b/>
        </w:rPr>
        <w:t>4</w:t>
      </w:r>
      <w:r w:rsidRPr="00480ACD">
        <w:rPr>
          <w:rFonts w:eastAsia="宋体"/>
          <w:b/>
        </w:rPr>
        <w:t xml:space="preserve">: </w:t>
      </w:r>
      <w:r w:rsidR="00072924">
        <w:rPr>
          <w:rFonts w:eastAsia="宋体" w:hint="eastAsia"/>
          <w:b/>
          <w:lang w:eastAsia="zh-CN"/>
        </w:rPr>
        <w:t>Source SN generates a common LTM CSI resource configuration for inter-CU SCG LTM, and then sends the common LTM CSI resource configuration to candidate SN(s) via MN</w:t>
      </w:r>
      <w:r w:rsidRPr="00CA0811">
        <w:rPr>
          <w:rFonts w:eastAsia="宋体"/>
          <w:b/>
        </w:rPr>
        <w:t>.</w:t>
      </w:r>
    </w:p>
    <w:p w14:paraId="5DDB3C2F" w14:textId="45E57B96" w:rsidR="00D051F0" w:rsidRDefault="008A292D" w:rsidP="000A4C5A">
      <w:pPr>
        <w:rPr>
          <w:rFonts w:eastAsia="宋体"/>
          <w:b/>
        </w:rPr>
      </w:pPr>
      <w:r w:rsidRPr="00144CC9">
        <w:rPr>
          <w:rFonts w:eastAsia="宋体"/>
          <w:b/>
        </w:rPr>
        <w:t xml:space="preserve">Proposal </w:t>
      </w:r>
      <w:r>
        <w:rPr>
          <w:rFonts w:eastAsia="宋体"/>
          <w:b/>
        </w:rPr>
        <w:t>5</w:t>
      </w:r>
      <w:r w:rsidRPr="00144CC9">
        <w:rPr>
          <w:rFonts w:eastAsia="宋体"/>
          <w:b/>
        </w:rPr>
        <w:t xml:space="preserve">: </w:t>
      </w:r>
      <w:r w:rsidR="00072924">
        <w:rPr>
          <w:rFonts w:eastAsia="宋体" w:hint="eastAsia"/>
          <w:b/>
          <w:lang w:eastAsia="zh-CN"/>
        </w:rPr>
        <w:t xml:space="preserve">MN indicates SN about MCG LTM </w:t>
      </w:r>
      <w:r w:rsidR="00072924">
        <w:rPr>
          <w:rFonts w:eastAsia="宋体"/>
          <w:b/>
          <w:lang w:eastAsia="zh-CN"/>
        </w:rPr>
        <w:t>configuration</w:t>
      </w:r>
      <w:r w:rsidR="00072924">
        <w:rPr>
          <w:rFonts w:eastAsia="宋体" w:hint="eastAsia"/>
          <w:b/>
          <w:lang w:eastAsia="zh-CN"/>
        </w:rPr>
        <w:t>, to avoid simultaneous MCG</w:t>
      </w:r>
      <w:r w:rsidR="00072924" w:rsidRPr="004D5E51">
        <w:rPr>
          <w:rFonts w:eastAsia="宋体" w:hint="eastAsia"/>
          <w:b/>
          <w:lang w:eastAsia="zh-CN"/>
        </w:rPr>
        <w:t xml:space="preserve"> </w:t>
      </w:r>
      <w:r w:rsidR="00072924">
        <w:rPr>
          <w:rFonts w:eastAsia="宋体" w:hint="eastAsia"/>
          <w:b/>
          <w:lang w:eastAsia="zh-CN"/>
        </w:rPr>
        <w:t>and SCG LTM configurations</w:t>
      </w:r>
      <w:r>
        <w:rPr>
          <w:rFonts w:eastAsia="宋体" w:hint="eastAsia"/>
          <w:b/>
          <w:lang w:eastAsia="zh-CN"/>
        </w:rPr>
        <w:t>.</w:t>
      </w:r>
    </w:p>
    <w:p w14:paraId="6F36E0CF" w14:textId="295CB2AD" w:rsidR="00D051F0" w:rsidRDefault="008A292D" w:rsidP="000A4C5A">
      <w:pPr>
        <w:rPr>
          <w:rFonts w:eastAsia="宋体"/>
          <w:b/>
        </w:rPr>
      </w:pPr>
      <w:r w:rsidRPr="000B18EE">
        <w:rPr>
          <w:rFonts w:eastAsia="宋体" w:hint="eastAsia"/>
          <w:b/>
        </w:rPr>
        <w:t>P</w:t>
      </w:r>
      <w:r w:rsidRPr="000B18EE">
        <w:rPr>
          <w:rFonts w:eastAsia="宋体"/>
          <w:b/>
        </w:rPr>
        <w:t xml:space="preserve">roposal </w:t>
      </w:r>
      <w:r>
        <w:rPr>
          <w:rFonts w:eastAsia="宋体"/>
          <w:b/>
        </w:rPr>
        <w:t>6</w:t>
      </w:r>
      <w:r w:rsidRPr="000B18EE">
        <w:rPr>
          <w:rFonts w:eastAsia="宋体"/>
          <w:b/>
        </w:rPr>
        <w:t xml:space="preserve">: </w:t>
      </w:r>
      <w:r w:rsidR="00072924">
        <w:rPr>
          <w:rFonts w:eastAsia="宋体" w:hint="eastAsia"/>
          <w:b/>
          <w:lang w:eastAsia="zh-CN"/>
        </w:rPr>
        <w:t xml:space="preserve">SN indicates MN about SCG LTM </w:t>
      </w:r>
      <w:r w:rsidR="00072924">
        <w:rPr>
          <w:rFonts w:eastAsia="宋体"/>
          <w:b/>
          <w:lang w:eastAsia="zh-CN"/>
        </w:rPr>
        <w:t>configuration</w:t>
      </w:r>
      <w:r w:rsidR="00072924">
        <w:rPr>
          <w:rFonts w:eastAsia="宋体" w:hint="eastAsia"/>
          <w:b/>
          <w:lang w:eastAsia="zh-CN"/>
        </w:rPr>
        <w:t>, to avoid simultaneous MCG and SCG</w:t>
      </w:r>
      <w:r w:rsidR="00072924" w:rsidRPr="004D5E51">
        <w:rPr>
          <w:rFonts w:eastAsia="宋体" w:hint="eastAsia"/>
          <w:b/>
          <w:lang w:eastAsia="zh-CN"/>
        </w:rPr>
        <w:t xml:space="preserve"> </w:t>
      </w:r>
      <w:r w:rsidR="00072924">
        <w:rPr>
          <w:rFonts w:eastAsia="宋体" w:hint="eastAsia"/>
          <w:b/>
          <w:lang w:eastAsia="zh-CN"/>
        </w:rPr>
        <w:t>LTM configurations</w:t>
      </w:r>
      <w:r w:rsidRPr="0000465C">
        <w:rPr>
          <w:rFonts w:eastAsia="宋体"/>
          <w:b/>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262C5545" w:rsidR="00E7471C" w:rsidRDefault="00E21CFA" w:rsidP="00F920BB">
      <w:pPr>
        <w:numPr>
          <w:ilvl w:val="0"/>
          <w:numId w:val="9"/>
        </w:numPr>
        <w:rPr>
          <w:lang w:eastAsia="zh-CN"/>
        </w:rPr>
      </w:pPr>
      <w:r>
        <w:rPr>
          <w:rFonts w:eastAsiaTheme="minorEastAsia" w:hint="eastAsia"/>
          <w:lang w:eastAsia="zh-CN"/>
        </w:rPr>
        <w:t>RP-242356, Revised work item: NR mobility enhancements phase 4.</w:t>
      </w:r>
    </w:p>
    <w:p w14:paraId="2F0724A0" w14:textId="59585835" w:rsidR="00FC2715" w:rsidRPr="0035726B" w:rsidRDefault="00140F8F" w:rsidP="00F920BB">
      <w:pPr>
        <w:numPr>
          <w:ilvl w:val="0"/>
          <w:numId w:val="9"/>
        </w:numPr>
        <w:rPr>
          <w:lang w:eastAsia="zh-CN"/>
        </w:rPr>
      </w:pPr>
      <w:r>
        <w:rPr>
          <w:rFonts w:eastAsiaTheme="minorEastAsia" w:hint="eastAsia"/>
          <w:lang w:eastAsia="zh-CN"/>
        </w:rPr>
        <w:t>RAN2#127 meeting minutes.</w:t>
      </w:r>
    </w:p>
    <w:p w14:paraId="19F4E9D6" w14:textId="24B9D5BB" w:rsidR="0035726B" w:rsidRPr="00912B3C" w:rsidRDefault="0035726B" w:rsidP="00F920BB">
      <w:pPr>
        <w:numPr>
          <w:ilvl w:val="0"/>
          <w:numId w:val="9"/>
        </w:numPr>
        <w:rPr>
          <w:lang w:eastAsia="zh-CN"/>
        </w:rPr>
      </w:pPr>
      <w:r>
        <w:rPr>
          <w:rFonts w:eastAsiaTheme="minorEastAsia" w:hint="eastAsia"/>
          <w:lang w:eastAsia="zh-CN"/>
        </w:rPr>
        <w:t>RAN2#126 meeting minutes.</w:t>
      </w:r>
    </w:p>
    <w:sectPr w:rsidR="0035726B" w:rsidRPr="00912B3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3CC3D" w14:textId="77777777" w:rsidR="00074627" w:rsidRDefault="00074627">
      <w:r>
        <w:separator/>
      </w:r>
    </w:p>
  </w:endnote>
  <w:endnote w:type="continuationSeparator" w:id="0">
    <w:p w14:paraId="47561D39" w14:textId="77777777" w:rsidR="00074627" w:rsidRDefault="0007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A0230" w14:textId="77777777" w:rsidR="00074627" w:rsidRDefault="00074627">
      <w:r>
        <w:separator/>
      </w:r>
    </w:p>
  </w:footnote>
  <w:footnote w:type="continuationSeparator" w:id="0">
    <w:p w14:paraId="0A6A6F05" w14:textId="77777777" w:rsidR="00074627" w:rsidRDefault="00074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B431B7"/>
    <w:multiLevelType w:val="hybridMultilevel"/>
    <w:tmpl w:val="FA6001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 w15:restartNumberingAfterBreak="0">
    <w:nsid w:val="20982E2B"/>
    <w:multiLevelType w:val="hybridMultilevel"/>
    <w:tmpl w:val="FC8651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7EF2C11"/>
    <w:multiLevelType w:val="hybridMultilevel"/>
    <w:tmpl w:val="ABBE2902"/>
    <w:lvl w:ilvl="0" w:tplc="1AB0116C">
      <w:start w:val="1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166473"/>
    <w:multiLevelType w:val="hybridMultilevel"/>
    <w:tmpl w:val="1A881C42"/>
    <w:lvl w:ilvl="0" w:tplc="2938C036">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A2C9C"/>
    <w:multiLevelType w:val="hybridMultilevel"/>
    <w:tmpl w:val="18BE7BE0"/>
    <w:lvl w:ilvl="0" w:tplc="1D7C9C02">
      <w:start w:val="1"/>
      <w:numFmt w:val="bullet"/>
      <w:lvlText w:val="-"/>
      <w:lvlJc w:val="left"/>
      <w:pPr>
        <w:ind w:left="440" w:hanging="440"/>
      </w:pPr>
      <w:rPr>
        <w:rFonts w:ascii="Times New Roman" w:eastAsia="Times New Roman" w:hAnsi="Times New Roman" w:cs="Times New Roman" w:hint="default"/>
      </w:rPr>
    </w:lvl>
    <w:lvl w:ilvl="1" w:tplc="1D7C9C02">
      <w:start w:val="1"/>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B29A3"/>
    <w:multiLevelType w:val="hybridMultilevel"/>
    <w:tmpl w:val="FE8AA224"/>
    <w:lvl w:ilvl="0" w:tplc="D3586C34">
      <w:start w:val="3"/>
      <w:numFmt w:val="decimal"/>
      <w:lvlText w:val="%1."/>
      <w:lvlJc w:val="left"/>
      <w:pPr>
        <w:ind w:left="928" w:hanging="360"/>
      </w:pPr>
      <w:rPr>
        <w:rFonts w:hint="default"/>
      </w:rPr>
    </w:lvl>
    <w:lvl w:ilvl="1" w:tplc="04090019" w:tentative="1">
      <w:start w:val="1"/>
      <w:numFmt w:val="lowerLetter"/>
      <w:lvlText w:val="%2)"/>
      <w:lvlJc w:val="left"/>
      <w:pPr>
        <w:ind w:left="189" w:hanging="440"/>
      </w:pPr>
    </w:lvl>
    <w:lvl w:ilvl="2" w:tplc="0409001B" w:tentative="1">
      <w:start w:val="1"/>
      <w:numFmt w:val="lowerRoman"/>
      <w:lvlText w:val="%3."/>
      <w:lvlJc w:val="right"/>
      <w:pPr>
        <w:ind w:left="629" w:hanging="440"/>
      </w:pPr>
    </w:lvl>
    <w:lvl w:ilvl="3" w:tplc="0409000F" w:tentative="1">
      <w:start w:val="1"/>
      <w:numFmt w:val="decimal"/>
      <w:lvlText w:val="%4."/>
      <w:lvlJc w:val="left"/>
      <w:pPr>
        <w:ind w:left="1069" w:hanging="440"/>
      </w:pPr>
    </w:lvl>
    <w:lvl w:ilvl="4" w:tplc="04090019" w:tentative="1">
      <w:start w:val="1"/>
      <w:numFmt w:val="lowerLetter"/>
      <w:lvlText w:val="%5)"/>
      <w:lvlJc w:val="left"/>
      <w:pPr>
        <w:ind w:left="1509" w:hanging="440"/>
      </w:pPr>
    </w:lvl>
    <w:lvl w:ilvl="5" w:tplc="0409001B" w:tentative="1">
      <w:start w:val="1"/>
      <w:numFmt w:val="lowerRoman"/>
      <w:lvlText w:val="%6."/>
      <w:lvlJc w:val="right"/>
      <w:pPr>
        <w:ind w:left="1949" w:hanging="440"/>
      </w:pPr>
    </w:lvl>
    <w:lvl w:ilvl="6" w:tplc="0409000F" w:tentative="1">
      <w:start w:val="1"/>
      <w:numFmt w:val="decimal"/>
      <w:lvlText w:val="%7."/>
      <w:lvlJc w:val="left"/>
      <w:pPr>
        <w:ind w:left="2389" w:hanging="440"/>
      </w:pPr>
    </w:lvl>
    <w:lvl w:ilvl="7" w:tplc="04090019" w:tentative="1">
      <w:start w:val="1"/>
      <w:numFmt w:val="lowerLetter"/>
      <w:lvlText w:val="%8)"/>
      <w:lvlJc w:val="left"/>
      <w:pPr>
        <w:ind w:left="2829" w:hanging="440"/>
      </w:pPr>
    </w:lvl>
    <w:lvl w:ilvl="8" w:tplc="0409001B" w:tentative="1">
      <w:start w:val="1"/>
      <w:numFmt w:val="lowerRoman"/>
      <w:lvlText w:val="%9."/>
      <w:lvlJc w:val="right"/>
      <w:pPr>
        <w:ind w:left="3269" w:hanging="440"/>
      </w:pPr>
    </w:lvl>
  </w:abstractNum>
  <w:abstractNum w:abstractNumId="2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D37306"/>
    <w:multiLevelType w:val="hybridMultilevel"/>
    <w:tmpl w:val="FA180438"/>
    <w:lvl w:ilvl="0" w:tplc="187A551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1"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A755CF4"/>
    <w:multiLevelType w:val="hybridMultilevel"/>
    <w:tmpl w:val="214E2500"/>
    <w:lvl w:ilvl="0" w:tplc="1D7C9C02">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38"/>
  </w:num>
  <w:num w:numId="4" w16cid:durableId="879975754">
    <w:abstractNumId w:val="27"/>
  </w:num>
  <w:num w:numId="5" w16cid:durableId="1332634518">
    <w:abstractNumId w:val="3"/>
  </w:num>
  <w:num w:numId="6" w16cid:durableId="650795980">
    <w:abstractNumId w:val="6"/>
  </w:num>
  <w:num w:numId="7" w16cid:durableId="672611323">
    <w:abstractNumId w:val="18"/>
  </w:num>
  <w:num w:numId="8" w16cid:durableId="1503281965">
    <w:abstractNumId w:val="19"/>
  </w:num>
  <w:num w:numId="9" w16cid:durableId="919560291">
    <w:abstractNumId w:val="10"/>
  </w:num>
  <w:num w:numId="10" w16cid:durableId="363211323">
    <w:abstractNumId w:val="13"/>
  </w:num>
  <w:num w:numId="11" w16cid:durableId="1223567139">
    <w:abstractNumId w:val="34"/>
  </w:num>
  <w:num w:numId="12" w16cid:durableId="720981780">
    <w:abstractNumId w:val="23"/>
  </w:num>
  <w:num w:numId="13" w16cid:durableId="1483542519">
    <w:abstractNumId w:val="15"/>
    <w:lvlOverride w:ilvl="0">
      <w:startOverride w:val="1"/>
    </w:lvlOverride>
  </w:num>
  <w:num w:numId="14" w16cid:durableId="448166097">
    <w:abstractNumId w:val="14"/>
  </w:num>
  <w:num w:numId="15" w16cid:durableId="850336619">
    <w:abstractNumId w:val="34"/>
  </w:num>
  <w:num w:numId="16" w16cid:durableId="1026178845">
    <w:abstractNumId w:val="34"/>
  </w:num>
  <w:num w:numId="17" w16cid:durableId="1740013003">
    <w:abstractNumId w:val="33"/>
  </w:num>
  <w:num w:numId="18" w16cid:durableId="1571234415">
    <w:abstractNumId w:val="35"/>
  </w:num>
  <w:num w:numId="19" w16cid:durableId="68887866">
    <w:abstractNumId w:val="22"/>
  </w:num>
  <w:num w:numId="20" w16cid:durableId="1259674517">
    <w:abstractNumId w:val="30"/>
  </w:num>
  <w:num w:numId="21" w16cid:durableId="829949474">
    <w:abstractNumId w:val="0"/>
  </w:num>
  <w:num w:numId="22" w16cid:durableId="1177883150">
    <w:abstractNumId w:val="21"/>
  </w:num>
  <w:num w:numId="23" w16cid:durableId="1056971179">
    <w:abstractNumId w:val="9"/>
  </w:num>
  <w:num w:numId="24" w16cid:durableId="1485967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7"/>
  </w:num>
  <w:num w:numId="26" w16cid:durableId="1870607068">
    <w:abstractNumId w:val="31"/>
  </w:num>
  <w:num w:numId="27" w16cid:durableId="844324522">
    <w:abstractNumId w:val="34"/>
  </w:num>
  <w:num w:numId="28" w16cid:durableId="2117141257">
    <w:abstractNumId w:val="37"/>
  </w:num>
  <w:num w:numId="29" w16cid:durableId="1276868909">
    <w:abstractNumId w:val="31"/>
  </w:num>
  <w:num w:numId="30" w16cid:durableId="405877625">
    <w:abstractNumId w:val="28"/>
  </w:num>
  <w:num w:numId="31" w16cid:durableId="894195002">
    <w:abstractNumId w:val="2"/>
  </w:num>
  <w:num w:numId="32" w16cid:durableId="10600541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6376121">
    <w:abstractNumId w:val="26"/>
  </w:num>
  <w:num w:numId="34" w16cid:durableId="26024660">
    <w:abstractNumId w:val="32"/>
  </w:num>
  <w:num w:numId="35" w16cid:durableId="1358695726">
    <w:abstractNumId w:val="16"/>
  </w:num>
  <w:num w:numId="36" w16cid:durableId="297417451">
    <w:abstractNumId w:val="1"/>
  </w:num>
  <w:num w:numId="37" w16cid:durableId="2073769401">
    <w:abstractNumId w:val="20"/>
  </w:num>
  <w:num w:numId="38" w16cid:durableId="1674382972">
    <w:abstractNumId w:val="12"/>
  </w:num>
  <w:num w:numId="39" w16cid:durableId="853955731">
    <w:abstractNumId w:val="24"/>
  </w:num>
  <w:num w:numId="40" w16cid:durableId="1909727578">
    <w:abstractNumId w:val="11"/>
  </w:num>
  <w:num w:numId="41" w16cid:durableId="1771850478">
    <w:abstractNumId w:val="25"/>
  </w:num>
  <w:num w:numId="42" w16cid:durableId="137303423">
    <w:abstractNumId w:val="29"/>
  </w:num>
  <w:num w:numId="43" w16cid:durableId="141296403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451"/>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924"/>
    <w:rsid w:val="00072EDF"/>
    <w:rsid w:val="000737BB"/>
    <w:rsid w:val="00073C97"/>
    <w:rsid w:val="00074627"/>
    <w:rsid w:val="00075247"/>
    <w:rsid w:val="0007635E"/>
    <w:rsid w:val="00076BAB"/>
    <w:rsid w:val="00076E9F"/>
    <w:rsid w:val="00080DD7"/>
    <w:rsid w:val="0008177E"/>
    <w:rsid w:val="00081C37"/>
    <w:rsid w:val="000821E2"/>
    <w:rsid w:val="00082C36"/>
    <w:rsid w:val="00082C90"/>
    <w:rsid w:val="00082E34"/>
    <w:rsid w:val="00082FEB"/>
    <w:rsid w:val="00083024"/>
    <w:rsid w:val="000832CF"/>
    <w:rsid w:val="00083646"/>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B7CDB"/>
    <w:rsid w:val="000C00E1"/>
    <w:rsid w:val="000C0742"/>
    <w:rsid w:val="000C079A"/>
    <w:rsid w:val="000C0BFF"/>
    <w:rsid w:val="000C150F"/>
    <w:rsid w:val="000C1D36"/>
    <w:rsid w:val="000C39DB"/>
    <w:rsid w:val="000C3DD2"/>
    <w:rsid w:val="000C42DD"/>
    <w:rsid w:val="000C4B2F"/>
    <w:rsid w:val="000C4B71"/>
    <w:rsid w:val="000C4E93"/>
    <w:rsid w:val="000C5162"/>
    <w:rsid w:val="000C5CF7"/>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D78C7"/>
    <w:rsid w:val="000E02F8"/>
    <w:rsid w:val="000E0A09"/>
    <w:rsid w:val="000E0CE3"/>
    <w:rsid w:val="000E0F00"/>
    <w:rsid w:val="000E13C9"/>
    <w:rsid w:val="000E1A1E"/>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46E"/>
    <w:rsid w:val="000F5047"/>
    <w:rsid w:val="000F5614"/>
    <w:rsid w:val="000F587D"/>
    <w:rsid w:val="000F6136"/>
    <w:rsid w:val="000F6965"/>
    <w:rsid w:val="000F6E6D"/>
    <w:rsid w:val="000F7A9D"/>
    <w:rsid w:val="000F7B91"/>
    <w:rsid w:val="00100151"/>
    <w:rsid w:val="001003FB"/>
    <w:rsid w:val="00100609"/>
    <w:rsid w:val="00100A7E"/>
    <w:rsid w:val="00100BFE"/>
    <w:rsid w:val="001016A8"/>
    <w:rsid w:val="00101721"/>
    <w:rsid w:val="001019A6"/>
    <w:rsid w:val="00101C00"/>
    <w:rsid w:val="00101C0B"/>
    <w:rsid w:val="00101D30"/>
    <w:rsid w:val="001024B9"/>
    <w:rsid w:val="001035AF"/>
    <w:rsid w:val="001044D6"/>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094"/>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0F8F"/>
    <w:rsid w:val="00141333"/>
    <w:rsid w:val="00141D71"/>
    <w:rsid w:val="00141DD6"/>
    <w:rsid w:val="00141E09"/>
    <w:rsid w:val="0014439F"/>
    <w:rsid w:val="00144AA6"/>
    <w:rsid w:val="00144CC9"/>
    <w:rsid w:val="00144F7B"/>
    <w:rsid w:val="0014638D"/>
    <w:rsid w:val="0015093A"/>
    <w:rsid w:val="00150FD5"/>
    <w:rsid w:val="00151CA7"/>
    <w:rsid w:val="00152608"/>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3F68"/>
    <w:rsid w:val="0017438B"/>
    <w:rsid w:val="001751C8"/>
    <w:rsid w:val="0017580F"/>
    <w:rsid w:val="0017661A"/>
    <w:rsid w:val="00177369"/>
    <w:rsid w:val="00177395"/>
    <w:rsid w:val="001775C4"/>
    <w:rsid w:val="0017774B"/>
    <w:rsid w:val="001778DC"/>
    <w:rsid w:val="00177ED9"/>
    <w:rsid w:val="0018017B"/>
    <w:rsid w:val="00181069"/>
    <w:rsid w:val="001812B6"/>
    <w:rsid w:val="00181B2E"/>
    <w:rsid w:val="00181D19"/>
    <w:rsid w:val="00182012"/>
    <w:rsid w:val="001823A7"/>
    <w:rsid w:val="00184EF7"/>
    <w:rsid w:val="00185A40"/>
    <w:rsid w:val="001860A0"/>
    <w:rsid w:val="00187682"/>
    <w:rsid w:val="00187723"/>
    <w:rsid w:val="0018784D"/>
    <w:rsid w:val="0019088B"/>
    <w:rsid w:val="00191116"/>
    <w:rsid w:val="001913D2"/>
    <w:rsid w:val="00192097"/>
    <w:rsid w:val="0019227A"/>
    <w:rsid w:val="001932B3"/>
    <w:rsid w:val="00195650"/>
    <w:rsid w:val="00195D1C"/>
    <w:rsid w:val="00197198"/>
    <w:rsid w:val="001972A3"/>
    <w:rsid w:val="001973C3"/>
    <w:rsid w:val="001977C8"/>
    <w:rsid w:val="00197C7B"/>
    <w:rsid w:val="001A1B88"/>
    <w:rsid w:val="001A1F92"/>
    <w:rsid w:val="001A2198"/>
    <w:rsid w:val="001A2382"/>
    <w:rsid w:val="001A2A83"/>
    <w:rsid w:val="001A34F0"/>
    <w:rsid w:val="001A38C1"/>
    <w:rsid w:val="001A4516"/>
    <w:rsid w:val="001A46C0"/>
    <w:rsid w:val="001A4A26"/>
    <w:rsid w:val="001A5CE2"/>
    <w:rsid w:val="001A68F4"/>
    <w:rsid w:val="001A6CB0"/>
    <w:rsid w:val="001B0DE3"/>
    <w:rsid w:val="001B1D9D"/>
    <w:rsid w:val="001B1DAE"/>
    <w:rsid w:val="001B1FB4"/>
    <w:rsid w:val="001B2FCB"/>
    <w:rsid w:val="001B3D7B"/>
    <w:rsid w:val="001B415E"/>
    <w:rsid w:val="001B4A8F"/>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2EC5"/>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774"/>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0C23"/>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6FF"/>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09E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608B"/>
    <w:rsid w:val="00257195"/>
    <w:rsid w:val="002578D8"/>
    <w:rsid w:val="00257F64"/>
    <w:rsid w:val="002608B8"/>
    <w:rsid w:val="00260AA0"/>
    <w:rsid w:val="002613A5"/>
    <w:rsid w:val="00261F4B"/>
    <w:rsid w:val="00263665"/>
    <w:rsid w:val="002645ED"/>
    <w:rsid w:val="00266C70"/>
    <w:rsid w:val="00267504"/>
    <w:rsid w:val="00267881"/>
    <w:rsid w:val="002701DE"/>
    <w:rsid w:val="00270300"/>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1E4D"/>
    <w:rsid w:val="002A21A3"/>
    <w:rsid w:val="002A3934"/>
    <w:rsid w:val="002A476F"/>
    <w:rsid w:val="002A622D"/>
    <w:rsid w:val="002A6A0F"/>
    <w:rsid w:val="002A6FBE"/>
    <w:rsid w:val="002B05E3"/>
    <w:rsid w:val="002B189A"/>
    <w:rsid w:val="002B1C9E"/>
    <w:rsid w:val="002B1E85"/>
    <w:rsid w:val="002B2049"/>
    <w:rsid w:val="002B2245"/>
    <w:rsid w:val="002B235E"/>
    <w:rsid w:val="002B31FC"/>
    <w:rsid w:val="002B4A9F"/>
    <w:rsid w:val="002B565A"/>
    <w:rsid w:val="002B59FE"/>
    <w:rsid w:val="002B689A"/>
    <w:rsid w:val="002B68FA"/>
    <w:rsid w:val="002B7766"/>
    <w:rsid w:val="002B7FE0"/>
    <w:rsid w:val="002C0651"/>
    <w:rsid w:val="002C0977"/>
    <w:rsid w:val="002C11D8"/>
    <w:rsid w:val="002C24E5"/>
    <w:rsid w:val="002C28CD"/>
    <w:rsid w:val="002C2DB3"/>
    <w:rsid w:val="002C3F9C"/>
    <w:rsid w:val="002C4BB7"/>
    <w:rsid w:val="002C5758"/>
    <w:rsid w:val="002C5BCD"/>
    <w:rsid w:val="002C63B6"/>
    <w:rsid w:val="002C7216"/>
    <w:rsid w:val="002C73CF"/>
    <w:rsid w:val="002C7B02"/>
    <w:rsid w:val="002D09C9"/>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1F9"/>
    <w:rsid w:val="002E5A03"/>
    <w:rsid w:val="002E5A45"/>
    <w:rsid w:val="002E5E1A"/>
    <w:rsid w:val="002E6C1D"/>
    <w:rsid w:val="002E74B9"/>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BF7"/>
    <w:rsid w:val="00323F9A"/>
    <w:rsid w:val="00324A3F"/>
    <w:rsid w:val="00324C13"/>
    <w:rsid w:val="00324E7A"/>
    <w:rsid w:val="00325769"/>
    <w:rsid w:val="0032576A"/>
    <w:rsid w:val="00325B85"/>
    <w:rsid w:val="00326166"/>
    <w:rsid w:val="00326A5D"/>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79D"/>
    <w:rsid w:val="003518EB"/>
    <w:rsid w:val="00351B7B"/>
    <w:rsid w:val="00351BCD"/>
    <w:rsid w:val="003526F6"/>
    <w:rsid w:val="00352A6B"/>
    <w:rsid w:val="0035378A"/>
    <w:rsid w:val="003538CA"/>
    <w:rsid w:val="00353A10"/>
    <w:rsid w:val="00353EFE"/>
    <w:rsid w:val="00354025"/>
    <w:rsid w:val="00354ED5"/>
    <w:rsid w:val="00355891"/>
    <w:rsid w:val="00355E3A"/>
    <w:rsid w:val="00355E72"/>
    <w:rsid w:val="003561A9"/>
    <w:rsid w:val="003567DF"/>
    <w:rsid w:val="0035726B"/>
    <w:rsid w:val="003572AC"/>
    <w:rsid w:val="00357A1A"/>
    <w:rsid w:val="00357C32"/>
    <w:rsid w:val="0036011E"/>
    <w:rsid w:val="003604E0"/>
    <w:rsid w:val="00360667"/>
    <w:rsid w:val="00360A7A"/>
    <w:rsid w:val="00361342"/>
    <w:rsid w:val="003616A4"/>
    <w:rsid w:val="003618FB"/>
    <w:rsid w:val="003619DB"/>
    <w:rsid w:val="00361D36"/>
    <w:rsid w:val="003621A3"/>
    <w:rsid w:val="003639ED"/>
    <w:rsid w:val="00363FF1"/>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543A"/>
    <w:rsid w:val="003862C3"/>
    <w:rsid w:val="00386651"/>
    <w:rsid w:val="00386FE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829"/>
    <w:rsid w:val="003B7A50"/>
    <w:rsid w:val="003B7C7F"/>
    <w:rsid w:val="003C1312"/>
    <w:rsid w:val="003C144E"/>
    <w:rsid w:val="003C16EF"/>
    <w:rsid w:val="003C1770"/>
    <w:rsid w:val="003C247E"/>
    <w:rsid w:val="003C3310"/>
    <w:rsid w:val="003C3EE8"/>
    <w:rsid w:val="003C45E2"/>
    <w:rsid w:val="003C4C53"/>
    <w:rsid w:val="003C53B2"/>
    <w:rsid w:val="003C5549"/>
    <w:rsid w:val="003C578D"/>
    <w:rsid w:val="003C6D51"/>
    <w:rsid w:val="003C6DF1"/>
    <w:rsid w:val="003C7216"/>
    <w:rsid w:val="003D042E"/>
    <w:rsid w:val="003D059B"/>
    <w:rsid w:val="003D0F1F"/>
    <w:rsid w:val="003D17A2"/>
    <w:rsid w:val="003D1A37"/>
    <w:rsid w:val="003D1F4F"/>
    <w:rsid w:val="003D3012"/>
    <w:rsid w:val="003D3170"/>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B90"/>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175D"/>
    <w:rsid w:val="00405F43"/>
    <w:rsid w:val="0040734E"/>
    <w:rsid w:val="0040783C"/>
    <w:rsid w:val="00407AFD"/>
    <w:rsid w:val="00407F66"/>
    <w:rsid w:val="00407F9F"/>
    <w:rsid w:val="00410565"/>
    <w:rsid w:val="00411084"/>
    <w:rsid w:val="0041147A"/>
    <w:rsid w:val="00411F8C"/>
    <w:rsid w:val="00412168"/>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5222"/>
    <w:rsid w:val="0042594D"/>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034D"/>
    <w:rsid w:val="004410CA"/>
    <w:rsid w:val="00441DD4"/>
    <w:rsid w:val="00442D3E"/>
    <w:rsid w:val="00443EFE"/>
    <w:rsid w:val="00444983"/>
    <w:rsid w:val="00444B1C"/>
    <w:rsid w:val="00444E70"/>
    <w:rsid w:val="00444F8C"/>
    <w:rsid w:val="004453C9"/>
    <w:rsid w:val="00445A1C"/>
    <w:rsid w:val="0044600B"/>
    <w:rsid w:val="0044674B"/>
    <w:rsid w:val="00446771"/>
    <w:rsid w:val="00447C79"/>
    <w:rsid w:val="004518D2"/>
    <w:rsid w:val="004528E8"/>
    <w:rsid w:val="00453767"/>
    <w:rsid w:val="00453897"/>
    <w:rsid w:val="00453B81"/>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46C4"/>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3EDC"/>
    <w:rsid w:val="00484532"/>
    <w:rsid w:val="00484A2F"/>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03D3"/>
    <w:rsid w:val="004B19C5"/>
    <w:rsid w:val="004B1B82"/>
    <w:rsid w:val="004B1E30"/>
    <w:rsid w:val="004B25DD"/>
    <w:rsid w:val="004B30F8"/>
    <w:rsid w:val="004B361E"/>
    <w:rsid w:val="004B3D21"/>
    <w:rsid w:val="004B3E7F"/>
    <w:rsid w:val="004B4C38"/>
    <w:rsid w:val="004B5426"/>
    <w:rsid w:val="004B5622"/>
    <w:rsid w:val="004B5663"/>
    <w:rsid w:val="004B5D82"/>
    <w:rsid w:val="004B6A18"/>
    <w:rsid w:val="004B6FE1"/>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09A"/>
    <w:rsid w:val="004D0597"/>
    <w:rsid w:val="004D221A"/>
    <w:rsid w:val="004D244F"/>
    <w:rsid w:val="004D3446"/>
    <w:rsid w:val="004D5606"/>
    <w:rsid w:val="004D5C3C"/>
    <w:rsid w:val="004D5E51"/>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501087"/>
    <w:rsid w:val="00502244"/>
    <w:rsid w:val="00502CE9"/>
    <w:rsid w:val="00503966"/>
    <w:rsid w:val="00503992"/>
    <w:rsid w:val="00504152"/>
    <w:rsid w:val="00504ABB"/>
    <w:rsid w:val="00504E75"/>
    <w:rsid w:val="005058E9"/>
    <w:rsid w:val="00505CE7"/>
    <w:rsid w:val="00506CEC"/>
    <w:rsid w:val="005101B0"/>
    <w:rsid w:val="00510D4F"/>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717"/>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3BC"/>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2765"/>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4E7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029"/>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442"/>
    <w:rsid w:val="005C67F8"/>
    <w:rsid w:val="005C6C47"/>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6D41"/>
    <w:rsid w:val="005D7455"/>
    <w:rsid w:val="005E0079"/>
    <w:rsid w:val="005E066C"/>
    <w:rsid w:val="005E2C44"/>
    <w:rsid w:val="005E300B"/>
    <w:rsid w:val="005E3280"/>
    <w:rsid w:val="005E4459"/>
    <w:rsid w:val="005E5A4E"/>
    <w:rsid w:val="005E64D8"/>
    <w:rsid w:val="005E70E3"/>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40B"/>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8CC"/>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4F4"/>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23CA"/>
    <w:rsid w:val="006631D6"/>
    <w:rsid w:val="006631D9"/>
    <w:rsid w:val="006636B3"/>
    <w:rsid w:val="00663ACE"/>
    <w:rsid w:val="00663B33"/>
    <w:rsid w:val="006645D7"/>
    <w:rsid w:val="00664C7E"/>
    <w:rsid w:val="006655CA"/>
    <w:rsid w:val="0066605D"/>
    <w:rsid w:val="006660C6"/>
    <w:rsid w:val="00666144"/>
    <w:rsid w:val="00666395"/>
    <w:rsid w:val="0066683F"/>
    <w:rsid w:val="00666C1F"/>
    <w:rsid w:val="00666DD8"/>
    <w:rsid w:val="0067013A"/>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85A"/>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6AD8"/>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72E"/>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2D72"/>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2A"/>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50"/>
    <w:rsid w:val="00773E86"/>
    <w:rsid w:val="00774029"/>
    <w:rsid w:val="00774723"/>
    <w:rsid w:val="00774B66"/>
    <w:rsid w:val="00774DFF"/>
    <w:rsid w:val="00775151"/>
    <w:rsid w:val="007751E2"/>
    <w:rsid w:val="007755FD"/>
    <w:rsid w:val="007764BF"/>
    <w:rsid w:val="00776B4A"/>
    <w:rsid w:val="00776D40"/>
    <w:rsid w:val="00776F28"/>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3B29"/>
    <w:rsid w:val="0079442D"/>
    <w:rsid w:val="00794441"/>
    <w:rsid w:val="007948E2"/>
    <w:rsid w:val="0079491A"/>
    <w:rsid w:val="00794BDB"/>
    <w:rsid w:val="00795153"/>
    <w:rsid w:val="00795241"/>
    <w:rsid w:val="007956D2"/>
    <w:rsid w:val="00795E88"/>
    <w:rsid w:val="00796155"/>
    <w:rsid w:val="00796522"/>
    <w:rsid w:val="00796B2F"/>
    <w:rsid w:val="00797713"/>
    <w:rsid w:val="00797D98"/>
    <w:rsid w:val="007A06AC"/>
    <w:rsid w:val="007A3601"/>
    <w:rsid w:val="007A39B3"/>
    <w:rsid w:val="007A46AC"/>
    <w:rsid w:val="007A4999"/>
    <w:rsid w:val="007A4AB8"/>
    <w:rsid w:val="007A4C67"/>
    <w:rsid w:val="007A4CD1"/>
    <w:rsid w:val="007A6450"/>
    <w:rsid w:val="007A6FD3"/>
    <w:rsid w:val="007A76A0"/>
    <w:rsid w:val="007A770B"/>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3BA8"/>
    <w:rsid w:val="00855352"/>
    <w:rsid w:val="00855B68"/>
    <w:rsid w:val="0085631C"/>
    <w:rsid w:val="0085641C"/>
    <w:rsid w:val="00856B91"/>
    <w:rsid w:val="00857CD2"/>
    <w:rsid w:val="00857DA5"/>
    <w:rsid w:val="00860012"/>
    <w:rsid w:val="00860831"/>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648C"/>
    <w:rsid w:val="00897872"/>
    <w:rsid w:val="00897C86"/>
    <w:rsid w:val="008A0411"/>
    <w:rsid w:val="008A07B6"/>
    <w:rsid w:val="008A292D"/>
    <w:rsid w:val="008A3C7E"/>
    <w:rsid w:val="008A4B74"/>
    <w:rsid w:val="008A4D9E"/>
    <w:rsid w:val="008A58C6"/>
    <w:rsid w:val="008A60C1"/>
    <w:rsid w:val="008A6681"/>
    <w:rsid w:val="008A669F"/>
    <w:rsid w:val="008A6A6E"/>
    <w:rsid w:val="008A6E23"/>
    <w:rsid w:val="008A701C"/>
    <w:rsid w:val="008A718B"/>
    <w:rsid w:val="008A7A1C"/>
    <w:rsid w:val="008A7C51"/>
    <w:rsid w:val="008A7F24"/>
    <w:rsid w:val="008B03C4"/>
    <w:rsid w:val="008B0631"/>
    <w:rsid w:val="008B1A4E"/>
    <w:rsid w:val="008B26A5"/>
    <w:rsid w:val="008B2872"/>
    <w:rsid w:val="008B291E"/>
    <w:rsid w:val="008B47BD"/>
    <w:rsid w:val="008B5CEC"/>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6F9A"/>
    <w:rsid w:val="008C7645"/>
    <w:rsid w:val="008C7D0D"/>
    <w:rsid w:val="008D0901"/>
    <w:rsid w:val="008D1335"/>
    <w:rsid w:val="008D165E"/>
    <w:rsid w:val="008D1AFA"/>
    <w:rsid w:val="008D1CC6"/>
    <w:rsid w:val="008D213E"/>
    <w:rsid w:val="008D2C81"/>
    <w:rsid w:val="008D2CAA"/>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607"/>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277"/>
    <w:rsid w:val="009003A4"/>
    <w:rsid w:val="00900ECE"/>
    <w:rsid w:val="00901416"/>
    <w:rsid w:val="009020F6"/>
    <w:rsid w:val="009029D6"/>
    <w:rsid w:val="009031F0"/>
    <w:rsid w:val="009034EA"/>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2B3C"/>
    <w:rsid w:val="00914AA0"/>
    <w:rsid w:val="009152AE"/>
    <w:rsid w:val="0091623F"/>
    <w:rsid w:val="00916611"/>
    <w:rsid w:val="009173E2"/>
    <w:rsid w:val="0091748E"/>
    <w:rsid w:val="0091792E"/>
    <w:rsid w:val="00920974"/>
    <w:rsid w:val="009222D0"/>
    <w:rsid w:val="00922CDE"/>
    <w:rsid w:val="00922D7C"/>
    <w:rsid w:val="009232D6"/>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3DFA"/>
    <w:rsid w:val="009453AF"/>
    <w:rsid w:val="00945F7B"/>
    <w:rsid w:val="009460F0"/>
    <w:rsid w:val="00946453"/>
    <w:rsid w:val="00946A28"/>
    <w:rsid w:val="00950BB4"/>
    <w:rsid w:val="00951AC2"/>
    <w:rsid w:val="00951CDA"/>
    <w:rsid w:val="00952DFC"/>
    <w:rsid w:val="009532B9"/>
    <w:rsid w:val="009548C0"/>
    <w:rsid w:val="00954A16"/>
    <w:rsid w:val="00954AB9"/>
    <w:rsid w:val="0095501B"/>
    <w:rsid w:val="00955911"/>
    <w:rsid w:val="00955C83"/>
    <w:rsid w:val="00955EC7"/>
    <w:rsid w:val="009568A6"/>
    <w:rsid w:val="00956B64"/>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3A40"/>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B7AC0"/>
    <w:rsid w:val="009C12D2"/>
    <w:rsid w:val="009C2646"/>
    <w:rsid w:val="009C3424"/>
    <w:rsid w:val="009C387A"/>
    <w:rsid w:val="009C3C1E"/>
    <w:rsid w:val="009C3F6D"/>
    <w:rsid w:val="009C414D"/>
    <w:rsid w:val="009C4D16"/>
    <w:rsid w:val="009C4FD9"/>
    <w:rsid w:val="009C5FA0"/>
    <w:rsid w:val="009C66AD"/>
    <w:rsid w:val="009C7BE3"/>
    <w:rsid w:val="009D00A8"/>
    <w:rsid w:val="009D045F"/>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945"/>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2CC5"/>
    <w:rsid w:val="009F458D"/>
    <w:rsid w:val="009F523A"/>
    <w:rsid w:val="009F5C3D"/>
    <w:rsid w:val="009F622F"/>
    <w:rsid w:val="009F6450"/>
    <w:rsid w:val="009F6B91"/>
    <w:rsid w:val="00A007DD"/>
    <w:rsid w:val="00A00F79"/>
    <w:rsid w:val="00A02756"/>
    <w:rsid w:val="00A03496"/>
    <w:rsid w:val="00A04461"/>
    <w:rsid w:val="00A04929"/>
    <w:rsid w:val="00A04C0B"/>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3F47"/>
    <w:rsid w:val="00A243EE"/>
    <w:rsid w:val="00A24936"/>
    <w:rsid w:val="00A25197"/>
    <w:rsid w:val="00A26304"/>
    <w:rsid w:val="00A2699F"/>
    <w:rsid w:val="00A26A1E"/>
    <w:rsid w:val="00A26DE2"/>
    <w:rsid w:val="00A2785C"/>
    <w:rsid w:val="00A30656"/>
    <w:rsid w:val="00A3088A"/>
    <w:rsid w:val="00A309F4"/>
    <w:rsid w:val="00A3180A"/>
    <w:rsid w:val="00A31AC6"/>
    <w:rsid w:val="00A3274F"/>
    <w:rsid w:val="00A33D68"/>
    <w:rsid w:val="00A34405"/>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2D7"/>
    <w:rsid w:val="00A44325"/>
    <w:rsid w:val="00A44685"/>
    <w:rsid w:val="00A45996"/>
    <w:rsid w:val="00A46784"/>
    <w:rsid w:val="00A47E70"/>
    <w:rsid w:val="00A504D9"/>
    <w:rsid w:val="00A507A1"/>
    <w:rsid w:val="00A50B21"/>
    <w:rsid w:val="00A52EE7"/>
    <w:rsid w:val="00A53BB6"/>
    <w:rsid w:val="00A54CF7"/>
    <w:rsid w:val="00A5501E"/>
    <w:rsid w:val="00A55037"/>
    <w:rsid w:val="00A55128"/>
    <w:rsid w:val="00A55835"/>
    <w:rsid w:val="00A55F8F"/>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4DBF"/>
    <w:rsid w:val="00AB502E"/>
    <w:rsid w:val="00AB51B7"/>
    <w:rsid w:val="00AB5557"/>
    <w:rsid w:val="00AB7174"/>
    <w:rsid w:val="00AB7302"/>
    <w:rsid w:val="00AC0200"/>
    <w:rsid w:val="00AC053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2F6D"/>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2F78"/>
    <w:rsid w:val="00AF3473"/>
    <w:rsid w:val="00AF45CD"/>
    <w:rsid w:val="00AF4A07"/>
    <w:rsid w:val="00AF4E18"/>
    <w:rsid w:val="00AF5FD6"/>
    <w:rsid w:val="00AF7500"/>
    <w:rsid w:val="00AF7515"/>
    <w:rsid w:val="00AF77D6"/>
    <w:rsid w:val="00AF7AD9"/>
    <w:rsid w:val="00B00341"/>
    <w:rsid w:val="00B010E3"/>
    <w:rsid w:val="00B01434"/>
    <w:rsid w:val="00B0192B"/>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5BC"/>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2B"/>
    <w:rsid w:val="00B55E48"/>
    <w:rsid w:val="00B562F6"/>
    <w:rsid w:val="00B5657B"/>
    <w:rsid w:val="00B5672B"/>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7CA"/>
    <w:rsid w:val="00B66BF4"/>
    <w:rsid w:val="00B67811"/>
    <w:rsid w:val="00B67DA8"/>
    <w:rsid w:val="00B67E51"/>
    <w:rsid w:val="00B67FC0"/>
    <w:rsid w:val="00B704CB"/>
    <w:rsid w:val="00B705D1"/>
    <w:rsid w:val="00B71540"/>
    <w:rsid w:val="00B718B2"/>
    <w:rsid w:val="00B71F0A"/>
    <w:rsid w:val="00B7221F"/>
    <w:rsid w:val="00B723E0"/>
    <w:rsid w:val="00B72EA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56E0"/>
    <w:rsid w:val="00B86576"/>
    <w:rsid w:val="00B87873"/>
    <w:rsid w:val="00B87971"/>
    <w:rsid w:val="00B90FD9"/>
    <w:rsid w:val="00B9166E"/>
    <w:rsid w:val="00B9247B"/>
    <w:rsid w:val="00B93D8B"/>
    <w:rsid w:val="00B94141"/>
    <w:rsid w:val="00B96BED"/>
    <w:rsid w:val="00B97A11"/>
    <w:rsid w:val="00B97B66"/>
    <w:rsid w:val="00B97C5D"/>
    <w:rsid w:val="00BA030D"/>
    <w:rsid w:val="00BA0407"/>
    <w:rsid w:val="00BA06E3"/>
    <w:rsid w:val="00BA0C8C"/>
    <w:rsid w:val="00BA109A"/>
    <w:rsid w:val="00BA1642"/>
    <w:rsid w:val="00BA1853"/>
    <w:rsid w:val="00BA19E7"/>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A9A"/>
    <w:rsid w:val="00BB4CBA"/>
    <w:rsid w:val="00BB5613"/>
    <w:rsid w:val="00BB584D"/>
    <w:rsid w:val="00BB6430"/>
    <w:rsid w:val="00BB6A53"/>
    <w:rsid w:val="00BB6B31"/>
    <w:rsid w:val="00BB70DE"/>
    <w:rsid w:val="00BB70EE"/>
    <w:rsid w:val="00BB7E54"/>
    <w:rsid w:val="00BB7EF5"/>
    <w:rsid w:val="00BC13CB"/>
    <w:rsid w:val="00BC15A4"/>
    <w:rsid w:val="00BC1E31"/>
    <w:rsid w:val="00BC2B95"/>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584"/>
    <w:rsid w:val="00BD473C"/>
    <w:rsid w:val="00BD4DE4"/>
    <w:rsid w:val="00BD4E89"/>
    <w:rsid w:val="00BD565E"/>
    <w:rsid w:val="00BD5AE8"/>
    <w:rsid w:val="00BD5E3C"/>
    <w:rsid w:val="00BD5FF5"/>
    <w:rsid w:val="00BD64F8"/>
    <w:rsid w:val="00BD6825"/>
    <w:rsid w:val="00BD6937"/>
    <w:rsid w:val="00BE0FD3"/>
    <w:rsid w:val="00BE1993"/>
    <w:rsid w:val="00BE25F5"/>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42DF"/>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5938"/>
    <w:rsid w:val="00C2694A"/>
    <w:rsid w:val="00C314F8"/>
    <w:rsid w:val="00C322F9"/>
    <w:rsid w:val="00C33600"/>
    <w:rsid w:val="00C34031"/>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5D9B"/>
    <w:rsid w:val="00C460F5"/>
    <w:rsid w:val="00C470BE"/>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262"/>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77B28"/>
    <w:rsid w:val="00C8027C"/>
    <w:rsid w:val="00C806E9"/>
    <w:rsid w:val="00C809B9"/>
    <w:rsid w:val="00C811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046"/>
    <w:rsid w:val="00CA0811"/>
    <w:rsid w:val="00CA115B"/>
    <w:rsid w:val="00CA18DA"/>
    <w:rsid w:val="00CA1A22"/>
    <w:rsid w:val="00CA1F55"/>
    <w:rsid w:val="00CA2621"/>
    <w:rsid w:val="00CA293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4A7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3E55"/>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363C"/>
    <w:rsid w:val="00D045B1"/>
    <w:rsid w:val="00D051A3"/>
    <w:rsid w:val="00D051F0"/>
    <w:rsid w:val="00D0592B"/>
    <w:rsid w:val="00D06789"/>
    <w:rsid w:val="00D06BF6"/>
    <w:rsid w:val="00D07877"/>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2B37"/>
    <w:rsid w:val="00D43531"/>
    <w:rsid w:val="00D43697"/>
    <w:rsid w:val="00D44952"/>
    <w:rsid w:val="00D457A8"/>
    <w:rsid w:val="00D45E96"/>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01E"/>
    <w:rsid w:val="00D54ABF"/>
    <w:rsid w:val="00D55157"/>
    <w:rsid w:val="00D55D2E"/>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1CD6"/>
    <w:rsid w:val="00D92022"/>
    <w:rsid w:val="00D92DE4"/>
    <w:rsid w:val="00D9417C"/>
    <w:rsid w:val="00D949C7"/>
    <w:rsid w:val="00D94DBD"/>
    <w:rsid w:val="00D94E33"/>
    <w:rsid w:val="00D94E69"/>
    <w:rsid w:val="00D952E4"/>
    <w:rsid w:val="00D955D5"/>
    <w:rsid w:val="00D95B22"/>
    <w:rsid w:val="00D962BA"/>
    <w:rsid w:val="00D970A8"/>
    <w:rsid w:val="00D978B3"/>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5C44"/>
    <w:rsid w:val="00DC614F"/>
    <w:rsid w:val="00DC67AC"/>
    <w:rsid w:val="00DC6D5F"/>
    <w:rsid w:val="00DC7503"/>
    <w:rsid w:val="00DC7B6E"/>
    <w:rsid w:val="00DD0B00"/>
    <w:rsid w:val="00DD0F58"/>
    <w:rsid w:val="00DD1A6E"/>
    <w:rsid w:val="00DD2283"/>
    <w:rsid w:val="00DD2B3F"/>
    <w:rsid w:val="00DD350D"/>
    <w:rsid w:val="00DD3B19"/>
    <w:rsid w:val="00DD4216"/>
    <w:rsid w:val="00DD433B"/>
    <w:rsid w:val="00DD49D8"/>
    <w:rsid w:val="00DD4D34"/>
    <w:rsid w:val="00DD4F6E"/>
    <w:rsid w:val="00DD50DD"/>
    <w:rsid w:val="00DD5AE1"/>
    <w:rsid w:val="00DD5DA2"/>
    <w:rsid w:val="00DE02F6"/>
    <w:rsid w:val="00DE035A"/>
    <w:rsid w:val="00DE04BC"/>
    <w:rsid w:val="00DE151B"/>
    <w:rsid w:val="00DE1F2B"/>
    <w:rsid w:val="00DE274C"/>
    <w:rsid w:val="00DE287D"/>
    <w:rsid w:val="00DE2A8B"/>
    <w:rsid w:val="00DE3DF3"/>
    <w:rsid w:val="00DE4090"/>
    <w:rsid w:val="00DE41EC"/>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8B4"/>
    <w:rsid w:val="00DF5C8D"/>
    <w:rsid w:val="00DF6FAD"/>
    <w:rsid w:val="00DF7501"/>
    <w:rsid w:val="00E0087B"/>
    <w:rsid w:val="00E0095F"/>
    <w:rsid w:val="00E00B2A"/>
    <w:rsid w:val="00E011B5"/>
    <w:rsid w:val="00E028EE"/>
    <w:rsid w:val="00E03A59"/>
    <w:rsid w:val="00E03A6C"/>
    <w:rsid w:val="00E03C1B"/>
    <w:rsid w:val="00E03C6D"/>
    <w:rsid w:val="00E03EB1"/>
    <w:rsid w:val="00E06433"/>
    <w:rsid w:val="00E07218"/>
    <w:rsid w:val="00E07313"/>
    <w:rsid w:val="00E076DB"/>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A"/>
    <w:rsid w:val="00E21CFD"/>
    <w:rsid w:val="00E22682"/>
    <w:rsid w:val="00E232BC"/>
    <w:rsid w:val="00E232DE"/>
    <w:rsid w:val="00E234D2"/>
    <w:rsid w:val="00E2552A"/>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4EDC"/>
    <w:rsid w:val="00E36DE8"/>
    <w:rsid w:val="00E37DD3"/>
    <w:rsid w:val="00E40A86"/>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3627"/>
    <w:rsid w:val="00E5422F"/>
    <w:rsid w:val="00E54B20"/>
    <w:rsid w:val="00E54D81"/>
    <w:rsid w:val="00E54E68"/>
    <w:rsid w:val="00E554FD"/>
    <w:rsid w:val="00E55CF7"/>
    <w:rsid w:val="00E56EE0"/>
    <w:rsid w:val="00E574B5"/>
    <w:rsid w:val="00E57526"/>
    <w:rsid w:val="00E609BA"/>
    <w:rsid w:val="00E60A27"/>
    <w:rsid w:val="00E61009"/>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08E6"/>
    <w:rsid w:val="00E713F5"/>
    <w:rsid w:val="00E71C79"/>
    <w:rsid w:val="00E725F7"/>
    <w:rsid w:val="00E7320C"/>
    <w:rsid w:val="00E7382B"/>
    <w:rsid w:val="00E73AA2"/>
    <w:rsid w:val="00E7471C"/>
    <w:rsid w:val="00E74D62"/>
    <w:rsid w:val="00E7553B"/>
    <w:rsid w:val="00E75864"/>
    <w:rsid w:val="00E76737"/>
    <w:rsid w:val="00E767D3"/>
    <w:rsid w:val="00E767FB"/>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DEA"/>
    <w:rsid w:val="00E86E33"/>
    <w:rsid w:val="00E87423"/>
    <w:rsid w:val="00E87A26"/>
    <w:rsid w:val="00E901C9"/>
    <w:rsid w:val="00E90BAD"/>
    <w:rsid w:val="00E91C6C"/>
    <w:rsid w:val="00E922A3"/>
    <w:rsid w:val="00E931CA"/>
    <w:rsid w:val="00E94FE2"/>
    <w:rsid w:val="00E95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2CB"/>
    <w:rsid w:val="00EC7C1B"/>
    <w:rsid w:val="00ED00C2"/>
    <w:rsid w:val="00ED0741"/>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2F87"/>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4C6F"/>
    <w:rsid w:val="00F06E27"/>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50"/>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209"/>
    <w:rsid w:val="00F33BC7"/>
    <w:rsid w:val="00F33D27"/>
    <w:rsid w:val="00F33FD0"/>
    <w:rsid w:val="00F340F4"/>
    <w:rsid w:val="00F34406"/>
    <w:rsid w:val="00F34408"/>
    <w:rsid w:val="00F35682"/>
    <w:rsid w:val="00F36569"/>
    <w:rsid w:val="00F368DE"/>
    <w:rsid w:val="00F414C4"/>
    <w:rsid w:val="00F41597"/>
    <w:rsid w:val="00F42BE7"/>
    <w:rsid w:val="00F438DD"/>
    <w:rsid w:val="00F44146"/>
    <w:rsid w:val="00F4439B"/>
    <w:rsid w:val="00F44A58"/>
    <w:rsid w:val="00F45052"/>
    <w:rsid w:val="00F4520E"/>
    <w:rsid w:val="00F45B85"/>
    <w:rsid w:val="00F4722C"/>
    <w:rsid w:val="00F4734C"/>
    <w:rsid w:val="00F475D5"/>
    <w:rsid w:val="00F476A5"/>
    <w:rsid w:val="00F47A89"/>
    <w:rsid w:val="00F50AA9"/>
    <w:rsid w:val="00F50ABB"/>
    <w:rsid w:val="00F50F2A"/>
    <w:rsid w:val="00F539CA"/>
    <w:rsid w:val="00F53A38"/>
    <w:rsid w:val="00F53A94"/>
    <w:rsid w:val="00F53B13"/>
    <w:rsid w:val="00F53E72"/>
    <w:rsid w:val="00F53EBD"/>
    <w:rsid w:val="00F5423E"/>
    <w:rsid w:val="00F54EA6"/>
    <w:rsid w:val="00F550A2"/>
    <w:rsid w:val="00F551BF"/>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58E1"/>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49BD"/>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453"/>
    <w:rsid w:val="00FB0666"/>
    <w:rsid w:val="00FB075F"/>
    <w:rsid w:val="00FB0A64"/>
    <w:rsid w:val="00FB0EC4"/>
    <w:rsid w:val="00FB11EF"/>
    <w:rsid w:val="00FB1BB8"/>
    <w:rsid w:val="00FB2853"/>
    <w:rsid w:val="00FB38EB"/>
    <w:rsid w:val="00FB3D40"/>
    <w:rsid w:val="00FB3FF4"/>
    <w:rsid w:val="00FB40DE"/>
    <w:rsid w:val="00FB47BC"/>
    <w:rsid w:val="00FB4E84"/>
    <w:rsid w:val="00FB575F"/>
    <w:rsid w:val="00FB5E19"/>
    <w:rsid w:val="00FB6629"/>
    <w:rsid w:val="00FB7F3B"/>
    <w:rsid w:val="00FB7F73"/>
    <w:rsid w:val="00FC09B6"/>
    <w:rsid w:val="00FC2715"/>
    <w:rsid w:val="00FC283B"/>
    <w:rsid w:val="00FC29D1"/>
    <w:rsid w:val="00FC2FA8"/>
    <w:rsid w:val="00FC38DF"/>
    <w:rsid w:val="00FC3AB6"/>
    <w:rsid w:val="00FC46CF"/>
    <w:rsid w:val="00FC4959"/>
    <w:rsid w:val="00FC4E0F"/>
    <w:rsid w:val="00FC4EA1"/>
    <w:rsid w:val="00FC4F55"/>
    <w:rsid w:val="00FC7619"/>
    <w:rsid w:val="00FC7ABA"/>
    <w:rsid w:val="00FD09D6"/>
    <w:rsid w:val="00FD2251"/>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E7F57"/>
    <w:rsid w:val="00FF0AB0"/>
    <w:rsid w:val="00FF1068"/>
    <w:rsid w:val="00FF11A3"/>
    <w:rsid w:val="00FF16B5"/>
    <w:rsid w:val="00FF3A7C"/>
    <w:rsid w:val="00FF3F40"/>
    <w:rsid w:val="00FF42BC"/>
    <w:rsid w:val="00FF4CB2"/>
    <w:rsid w:val="00FF5AE0"/>
    <w:rsid w:val="00FF65D9"/>
    <w:rsid w:val="00FF7198"/>
    <w:rsid w:val="00FF738A"/>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E6B90"/>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WW8Num7z6">
    <w:name w:val="WW8Num7z6"/>
    <w:rsid w:val="00662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49611620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5457955">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391688762">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1367</Words>
  <Characters>6816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Mingzeng-Lenovo</cp:lastModifiedBy>
  <cp:revision>90</cp:revision>
  <cp:lastPrinted>2009-04-22T07:01:00Z</cp:lastPrinted>
  <dcterms:created xsi:type="dcterms:W3CDTF">2024-08-07T06:04:00Z</dcterms:created>
  <dcterms:modified xsi:type="dcterms:W3CDTF">2024-10-02T13:47:00Z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